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5B7" w14:textId="77777777" w:rsidR="00C41C45" w:rsidRPr="00C41C45" w:rsidRDefault="00C41C45" w:rsidP="00C41C45">
      <w:pPr>
        <w:keepNext/>
        <w:spacing w:line="264" w:lineRule="auto"/>
        <w:jc w:val="center"/>
        <w:outlineLvl w:val="0"/>
        <w:rPr>
          <w:rFonts w:ascii="Calibri Light" w:eastAsia="MS Mincho" w:hAnsi="Calibri Light" w:cs="Calibri"/>
          <w:b/>
          <w:bCs/>
          <w:color w:val="394A58"/>
          <w:kern w:val="32"/>
          <w:sz w:val="40"/>
          <w:szCs w:val="40"/>
        </w:rPr>
      </w:pPr>
      <w:proofErr w:type="spellStart"/>
      <w:r w:rsidRPr="00C41C45">
        <w:rPr>
          <w:rFonts w:ascii="Calibri Light" w:eastAsia="MS Mincho" w:hAnsi="Calibri Light" w:cs="Calibri"/>
          <w:b/>
          <w:bCs/>
          <w:color w:val="394A58"/>
          <w:kern w:val="32"/>
          <w:sz w:val="40"/>
          <w:szCs w:val="40"/>
        </w:rPr>
        <w:t>Yondr</w:t>
      </w:r>
      <w:proofErr w:type="spellEnd"/>
      <w:r w:rsidRPr="00C41C45">
        <w:rPr>
          <w:rFonts w:ascii="Calibri Light" w:eastAsia="MS Mincho" w:hAnsi="Calibri Light" w:cs="Calibri"/>
          <w:b/>
          <w:bCs/>
          <w:color w:val="394A58"/>
          <w:kern w:val="32"/>
          <w:sz w:val="40"/>
          <w:szCs w:val="40"/>
        </w:rPr>
        <w:t xml:space="preserve"> Pouch for Mobile Phone &amp; Electronic Devices</w:t>
      </w:r>
    </w:p>
    <w:p w14:paraId="43BB9ABD" w14:textId="77777777" w:rsidR="00C41C45" w:rsidRPr="00C41C45" w:rsidRDefault="00C41C45" w:rsidP="00C41C45">
      <w:pPr>
        <w:keepNext/>
        <w:spacing w:line="264" w:lineRule="auto"/>
        <w:jc w:val="center"/>
        <w:outlineLvl w:val="0"/>
        <w:rPr>
          <w:rFonts w:ascii="Calibri Light" w:eastAsia="MS Mincho" w:hAnsi="Calibri Light" w:cs="Calibri"/>
          <w:b/>
          <w:bCs/>
          <w:color w:val="394A58"/>
          <w:kern w:val="32"/>
          <w:sz w:val="40"/>
          <w:szCs w:val="40"/>
        </w:rPr>
      </w:pPr>
      <w:r w:rsidRPr="00C41C45">
        <w:rPr>
          <w:rFonts w:ascii="Calibri Light" w:eastAsia="MS Mincho" w:hAnsi="Calibri Light" w:cs="Calibri"/>
          <w:b/>
          <w:bCs/>
          <w:color w:val="394A58"/>
          <w:kern w:val="32"/>
          <w:sz w:val="40"/>
          <w:szCs w:val="40"/>
        </w:rPr>
        <w:t xml:space="preserve"> </w:t>
      </w:r>
      <w:commentRangeStart w:id="0"/>
      <w:r w:rsidRPr="00C41C45">
        <w:rPr>
          <w:rFonts w:ascii="Calibri Light" w:eastAsia="MS Mincho" w:hAnsi="Calibri Light" w:cs="Calibri"/>
          <w:b/>
          <w:bCs/>
          <w:color w:val="394A58"/>
          <w:kern w:val="32"/>
          <w:sz w:val="40"/>
          <w:szCs w:val="40"/>
        </w:rPr>
        <w:t>Policy</w:t>
      </w:r>
      <w:commentRangeEnd w:id="0"/>
      <w:r w:rsidRPr="00C41C45">
        <w:rPr>
          <w:rFonts w:ascii="Calibri Light" w:eastAsia="MS Mincho" w:hAnsi="Calibri Light" w:cs="Calibri"/>
          <w:b/>
          <w:bCs/>
          <w:color w:val="394A58"/>
          <w:kern w:val="32"/>
          <w:sz w:val="40"/>
          <w:szCs w:val="40"/>
        </w:rPr>
        <w:commentReference w:id="0"/>
      </w:r>
      <w:r w:rsidRPr="00C41C45">
        <w:rPr>
          <w:rFonts w:ascii="Calibri Light" w:eastAsia="MS Mincho" w:hAnsi="Calibri Light" w:cs="Calibri"/>
          <w:b/>
          <w:bCs/>
          <w:color w:val="394A58"/>
          <w:kern w:val="32"/>
          <w:sz w:val="40"/>
          <w:szCs w:val="40"/>
        </w:rPr>
        <w:t xml:space="preserve"> &amp; Procedures</w:t>
      </w:r>
    </w:p>
    <w:p w14:paraId="0F2C136A" w14:textId="77777777" w:rsidR="00C41C45" w:rsidRPr="00C41C45" w:rsidRDefault="00C41C45" w:rsidP="00C41C45">
      <w:pPr>
        <w:keepNext/>
        <w:spacing w:before="60" w:after="240" w:line="264" w:lineRule="auto"/>
        <w:outlineLvl w:val="0"/>
        <w:rPr>
          <w:rFonts w:ascii="Calibri Light" w:eastAsia="MS Mincho" w:hAnsi="Calibri Light" w:cs="Calibri"/>
          <w:b/>
          <w:bCs/>
          <w:color w:val="394A58"/>
          <w:kern w:val="32"/>
          <w:sz w:val="40"/>
          <w:szCs w:val="40"/>
        </w:rPr>
      </w:pPr>
      <w:r w:rsidRPr="00C41C45">
        <w:rPr>
          <w:rFonts w:ascii="Calibri Light" w:eastAsia="MS Mincho" w:hAnsi="Calibri Light" w:cs="Calibri"/>
          <w:b/>
          <w:bCs/>
          <w:color w:val="394A58"/>
          <w:kern w:val="32"/>
          <w:sz w:val="40"/>
          <w:szCs w:val="40"/>
        </w:rPr>
        <w:t xml:space="preserve">Purpose </w:t>
      </w:r>
    </w:p>
    <w:p w14:paraId="28F17950" w14:textId="77777777" w:rsidR="00C41C45" w:rsidRPr="00C41C45" w:rsidRDefault="00C41C45" w:rsidP="00C41C45">
      <w:pPr>
        <w:jc w:val="both"/>
        <w:rPr>
          <w:rFonts w:ascii="Arial" w:hAnsi="Arial" w:cs="Arial"/>
          <w:sz w:val="21"/>
          <w:szCs w:val="21"/>
        </w:rPr>
      </w:pPr>
      <w:r w:rsidRPr="00C41C45">
        <w:rPr>
          <w:rFonts w:ascii="Arial" w:hAnsi="Arial" w:cs="Arial"/>
          <w:sz w:val="21"/>
          <w:szCs w:val="21"/>
        </w:rPr>
        <w:t>To explain to the Ceduna Area School Community our policy and procedures regarding mobile phones and electronic devices and the use of the YONDR pouch system.</w:t>
      </w:r>
    </w:p>
    <w:p w14:paraId="52C7C78E" w14:textId="77777777" w:rsidR="00C41C45" w:rsidRPr="00C41C45" w:rsidRDefault="00C41C45" w:rsidP="00C41C45">
      <w:pPr>
        <w:keepNext/>
        <w:spacing w:before="60" w:after="240" w:line="264" w:lineRule="auto"/>
        <w:outlineLvl w:val="0"/>
        <w:rPr>
          <w:rFonts w:ascii="Calibri Light" w:eastAsia="MS Mincho" w:hAnsi="Calibri Light" w:cs="Calibri"/>
          <w:b/>
          <w:bCs/>
          <w:color w:val="394A58"/>
          <w:kern w:val="32"/>
          <w:sz w:val="40"/>
          <w:szCs w:val="40"/>
        </w:rPr>
      </w:pPr>
      <w:r w:rsidRPr="00C41C45">
        <w:rPr>
          <w:rFonts w:ascii="Calibri Light" w:eastAsia="MS Mincho" w:hAnsi="Calibri Light" w:cs="Calibri"/>
          <w:b/>
          <w:bCs/>
          <w:color w:val="394A58"/>
          <w:kern w:val="32"/>
          <w:sz w:val="40"/>
          <w:szCs w:val="40"/>
        </w:rPr>
        <w:t>Scope</w:t>
      </w:r>
    </w:p>
    <w:p w14:paraId="553F7617" w14:textId="77777777" w:rsidR="00C41C45" w:rsidRPr="00C41C45" w:rsidRDefault="00C41C45" w:rsidP="00C41C45">
      <w:pPr>
        <w:jc w:val="both"/>
        <w:rPr>
          <w:rFonts w:ascii="Arial" w:hAnsi="Arial" w:cs="Arial"/>
          <w:sz w:val="21"/>
          <w:szCs w:val="21"/>
        </w:rPr>
      </w:pPr>
      <w:r w:rsidRPr="00C41C45">
        <w:rPr>
          <w:rFonts w:ascii="Arial" w:hAnsi="Arial" w:cs="Arial"/>
          <w:sz w:val="21"/>
          <w:szCs w:val="21"/>
        </w:rPr>
        <w:t xml:space="preserve">This procedure provides a consistent framework for the use of mobile phones </w:t>
      </w:r>
      <w:commentRangeStart w:id="1"/>
      <w:r w:rsidRPr="00C41C45">
        <w:rPr>
          <w:rFonts w:ascii="Arial" w:hAnsi="Arial" w:cs="Arial"/>
          <w:sz w:val="21"/>
          <w:szCs w:val="21"/>
        </w:rPr>
        <w:t>in the school environment, relating to both students and staff</w:t>
      </w:r>
      <w:commentRangeEnd w:id="1"/>
      <w:r w:rsidRPr="00C41C45">
        <w:commentReference w:id="1"/>
      </w:r>
      <w:r w:rsidRPr="00C41C45">
        <w:rPr>
          <w:rFonts w:ascii="Arial" w:hAnsi="Arial" w:cs="Arial"/>
          <w:sz w:val="21"/>
          <w:szCs w:val="21"/>
        </w:rPr>
        <w:t xml:space="preserve">, through the use of the YONDR phone pouch </w:t>
      </w:r>
      <w:proofErr w:type="gramStart"/>
      <w:r w:rsidRPr="00C41C45">
        <w:rPr>
          <w:rFonts w:ascii="Arial" w:hAnsi="Arial" w:cs="Arial"/>
          <w:sz w:val="21"/>
          <w:szCs w:val="21"/>
        </w:rPr>
        <w:t>system</w:t>
      </w:r>
      <w:proofErr w:type="gramEnd"/>
    </w:p>
    <w:p w14:paraId="7EA23295" w14:textId="77777777" w:rsidR="00C41C45" w:rsidRPr="00C41C45" w:rsidRDefault="00C41C45" w:rsidP="00C41C45">
      <w:pPr>
        <w:jc w:val="both"/>
        <w:rPr>
          <w:rFonts w:ascii="Arial" w:hAnsi="Arial"/>
          <w:color w:val="000000"/>
          <w:sz w:val="21"/>
          <w:szCs w:val="21"/>
        </w:rPr>
      </w:pPr>
      <w:r w:rsidRPr="00C41C45">
        <w:rPr>
          <w:rFonts w:ascii="Arial" w:hAnsi="Arial" w:cs="Arial"/>
          <w:color w:val="000000"/>
          <w:sz w:val="21"/>
          <w:szCs w:val="21"/>
        </w:rPr>
        <w:t xml:space="preserve">This procedure covers the implementation of the YONDR system throughout the school day from 8.55am to 3.15pm. This includes mobile phone &amp; electronic device access </w:t>
      </w:r>
      <w:r w:rsidRPr="00C41C45">
        <w:rPr>
          <w:rFonts w:ascii="Arial" w:hAnsi="Arial"/>
          <w:color w:val="000000"/>
          <w:sz w:val="21"/>
          <w:szCs w:val="21"/>
        </w:rPr>
        <w:t xml:space="preserve">on </w:t>
      </w:r>
      <w:r w:rsidRPr="00C41C45">
        <w:rPr>
          <w:rFonts w:ascii="Arial" w:hAnsi="Arial" w:cs="Arial"/>
          <w:sz w:val="21"/>
          <w:szCs w:val="21"/>
        </w:rPr>
        <w:t xml:space="preserve">school grounds, at school-related activities and outside of school where there is a clear and close connection between the school and the conduct of students. </w:t>
      </w:r>
      <w:r w:rsidRPr="00C41C45">
        <w:rPr>
          <w:rFonts w:ascii="Arial" w:hAnsi="Arial"/>
          <w:color w:val="000000"/>
          <w:sz w:val="21"/>
          <w:szCs w:val="21"/>
        </w:rPr>
        <w:t>This procedure identifies that mobile phones &amp; electronic devices are not considered an appropriate device under the School’s BYOD policy.</w:t>
      </w:r>
    </w:p>
    <w:p w14:paraId="2F7B835A" w14:textId="77777777" w:rsidR="00C41C45" w:rsidRPr="00C41C45" w:rsidRDefault="00C41C45" w:rsidP="00C41C45">
      <w:pPr>
        <w:keepNext/>
        <w:spacing w:before="60" w:after="240" w:line="264" w:lineRule="auto"/>
        <w:outlineLvl w:val="0"/>
        <w:rPr>
          <w:rFonts w:ascii="Calibri Light" w:eastAsia="MS Mincho" w:hAnsi="Calibri Light" w:cs="Calibri"/>
          <w:b/>
          <w:bCs/>
          <w:color w:val="394A58"/>
          <w:kern w:val="32"/>
          <w:sz w:val="40"/>
          <w:szCs w:val="40"/>
        </w:rPr>
      </w:pPr>
      <w:r w:rsidRPr="00C41C45">
        <w:rPr>
          <w:rFonts w:ascii="Calibri Light" w:eastAsia="MS Mincho" w:hAnsi="Calibri Light" w:cs="Calibri"/>
          <w:b/>
          <w:bCs/>
          <w:color w:val="394A58"/>
          <w:kern w:val="32"/>
          <w:sz w:val="40"/>
          <w:szCs w:val="40"/>
        </w:rPr>
        <w:t>Our School’s Approach</w:t>
      </w:r>
    </w:p>
    <w:p w14:paraId="306AEC09" w14:textId="77777777" w:rsidR="00C41C45" w:rsidRPr="00C41C45" w:rsidRDefault="00C41C45" w:rsidP="00C41C45">
      <w:pPr>
        <w:rPr>
          <w:rFonts w:ascii="Arial" w:hAnsi="Arial" w:cs="Arial"/>
        </w:rPr>
      </w:pPr>
      <w:r w:rsidRPr="00C41C45">
        <w:rPr>
          <w:rFonts w:ascii="Arial" w:hAnsi="Arial" w:cs="Arial"/>
        </w:rPr>
        <w:t xml:space="preserve">Ceduna Area School does not consider mobile phones &amp; electronic devices to be an appropriate digital learning device under the School’s BYOD policy. This is due to their small screen size which has implications for optical health as well as their incompatibility to utilise a wide range of software required to access a wide range of learning activities and experiences. Students will have access to digital devices such as desktop computers and laptops for learning activities that require specific access to online and offline platforms. Ceduna Area School has recently purchased </w:t>
      </w:r>
      <w:proofErr w:type="gramStart"/>
      <w:r w:rsidRPr="00C41C45">
        <w:rPr>
          <w:rFonts w:ascii="Arial" w:hAnsi="Arial" w:cs="Arial"/>
        </w:rPr>
        <w:t>a number of</w:t>
      </w:r>
      <w:proofErr w:type="gramEnd"/>
      <w:r w:rsidRPr="00C41C45">
        <w:rPr>
          <w:rFonts w:ascii="Arial" w:hAnsi="Arial" w:cs="Arial"/>
        </w:rPr>
        <w:t xml:space="preserve"> new laptops to support this. Ceduna Area School utilises the YONDR phone pouch system. All students from Year 5 to Year </w:t>
      </w:r>
      <w:commentRangeStart w:id="2"/>
      <w:r w:rsidRPr="00C41C45">
        <w:rPr>
          <w:rFonts w:ascii="Arial" w:hAnsi="Arial" w:cs="Arial"/>
        </w:rPr>
        <w:t>13</w:t>
      </w:r>
      <w:commentRangeEnd w:id="2"/>
      <w:r w:rsidRPr="00C41C45">
        <w:commentReference w:id="2"/>
      </w:r>
      <w:r w:rsidRPr="00C41C45">
        <w:rPr>
          <w:rFonts w:ascii="Arial" w:hAnsi="Arial" w:cs="Arial"/>
        </w:rPr>
        <w:t xml:space="preserve"> enrolled at Ceduna Area School will be allocated a YONDR pouch free of charge. Students enrolling throughout the year will be allocated a pouch as part of their enrolment. If this is damaged or lost a replacement cost of $20 will be invoiced to parents/carers.</w:t>
      </w:r>
    </w:p>
    <w:p w14:paraId="10EDF508" w14:textId="77777777" w:rsidR="00C41C45" w:rsidRPr="00C41C45" w:rsidRDefault="00C41C45" w:rsidP="00C41C45">
      <w:pPr>
        <w:rPr>
          <w:rFonts w:ascii="Arial" w:hAnsi="Arial" w:cs="Arial"/>
          <w:b/>
          <w:bCs/>
          <w:i/>
          <w:iCs/>
        </w:rPr>
      </w:pPr>
    </w:p>
    <w:p w14:paraId="13DDECA1" w14:textId="77777777" w:rsidR="00C41C45" w:rsidRPr="00C41C45" w:rsidRDefault="00C41C45" w:rsidP="00C41C45">
      <w:pPr>
        <w:rPr>
          <w:rFonts w:ascii="Arial" w:hAnsi="Arial" w:cs="Arial"/>
        </w:rPr>
      </w:pPr>
      <w:r w:rsidRPr="00C41C45">
        <w:rPr>
          <w:rFonts w:ascii="Arial" w:hAnsi="Arial" w:cs="Arial"/>
          <w:b/>
          <w:bCs/>
          <w:i/>
          <w:iCs/>
        </w:rPr>
        <w:t>Student Expectations</w:t>
      </w:r>
    </w:p>
    <w:p w14:paraId="43CBA338" w14:textId="77777777" w:rsidR="00C41C45" w:rsidRPr="00C41C45" w:rsidRDefault="00C41C45" w:rsidP="00C41C45">
      <w:pPr>
        <w:rPr>
          <w:rFonts w:ascii="Arial" w:hAnsi="Arial" w:cs="Arial"/>
        </w:rPr>
      </w:pPr>
      <w:r w:rsidRPr="00C41C45">
        <w:rPr>
          <w:rFonts w:ascii="Arial" w:hAnsi="Arial" w:cs="Arial"/>
        </w:rPr>
        <w:t xml:space="preserve">Once allocated a pouch, students will be expected to have their phone and/or electronic devices switched to silent and secured in their pouch for the duration of the school day, except where exemptions apply as set out below. Students are not permitted to have headphones, </w:t>
      </w:r>
      <w:proofErr w:type="spellStart"/>
      <w:r w:rsidRPr="00C41C45">
        <w:rPr>
          <w:rFonts w:ascii="Arial" w:hAnsi="Arial" w:cs="Arial"/>
        </w:rPr>
        <w:t>airpods</w:t>
      </w:r>
      <w:proofErr w:type="spellEnd"/>
      <w:r w:rsidRPr="00C41C45">
        <w:rPr>
          <w:rFonts w:ascii="Arial" w:hAnsi="Arial" w:cs="Arial"/>
        </w:rPr>
        <w:t xml:space="preserve"> or earbuds that connect to their device via Bluetooth. If sighted these will be managed by staff the same as an </w:t>
      </w:r>
      <w:proofErr w:type="spellStart"/>
      <w:r w:rsidRPr="00C41C45">
        <w:rPr>
          <w:rFonts w:ascii="Arial" w:hAnsi="Arial" w:cs="Arial"/>
        </w:rPr>
        <w:t>unpouched</w:t>
      </w:r>
      <w:proofErr w:type="spellEnd"/>
      <w:r w:rsidRPr="00C41C45">
        <w:rPr>
          <w:rFonts w:ascii="Arial" w:hAnsi="Arial" w:cs="Arial"/>
        </w:rPr>
        <w:t xml:space="preserve"> device. </w:t>
      </w:r>
    </w:p>
    <w:p w14:paraId="7641872A" w14:textId="77777777" w:rsidR="00C41C45" w:rsidRPr="00C41C45" w:rsidRDefault="00C41C45" w:rsidP="00C41C45">
      <w:pPr>
        <w:rPr>
          <w:rFonts w:ascii="Arial" w:hAnsi="Arial" w:cs="Arial"/>
        </w:rPr>
      </w:pPr>
      <w:r w:rsidRPr="00C41C45">
        <w:rPr>
          <w:rFonts w:ascii="Arial" w:hAnsi="Arial" w:cs="Arial"/>
        </w:rPr>
        <w:t>Once students enter school grounds they are expected to:</w:t>
      </w:r>
    </w:p>
    <w:p w14:paraId="4AEB3EB5" w14:textId="77777777" w:rsidR="00C41C45" w:rsidRPr="00C41C45" w:rsidRDefault="00C41C45" w:rsidP="00C41C45">
      <w:pPr>
        <w:numPr>
          <w:ilvl w:val="0"/>
          <w:numId w:val="13"/>
        </w:numPr>
        <w:spacing w:after="160" w:line="259" w:lineRule="auto"/>
        <w:contextualSpacing/>
        <w:rPr>
          <w:rFonts w:ascii="Arial" w:hAnsi="Arial" w:cs="Arial"/>
          <w:color w:val="262626"/>
          <w:sz w:val="22"/>
          <w:szCs w:val="22"/>
        </w:rPr>
      </w:pPr>
      <w:r w:rsidRPr="00C41C45">
        <w:rPr>
          <w:rFonts w:ascii="Arial" w:eastAsia="MS Mincho" w:hAnsi="Arial" w:cs="Arial"/>
          <w:color w:val="262626"/>
          <w:sz w:val="22"/>
          <w:szCs w:val="22"/>
        </w:rPr>
        <w:t xml:space="preserve">Unlock their pouch using one of the unlocking </w:t>
      </w:r>
      <w:proofErr w:type="gramStart"/>
      <w:r w:rsidRPr="00C41C45">
        <w:rPr>
          <w:rFonts w:ascii="Arial" w:eastAsia="MS Mincho" w:hAnsi="Arial" w:cs="Arial"/>
          <w:color w:val="262626"/>
          <w:sz w:val="22"/>
          <w:szCs w:val="22"/>
        </w:rPr>
        <w:t>stations</w:t>
      </w:r>
      <w:proofErr w:type="gramEnd"/>
    </w:p>
    <w:p w14:paraId="3DD187B0" w14:textId="77777777" w:rsidR="00C41C45" w:rsidRPr="00C41C45" w:rsidRDefault="00C41C45" w:rsidP="00C41C45">
      <w:pPr>
        <w:numPr>
          <w:ilvl w:val="0"/>
          <w:numId w:val="13"/>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Place their phone in the </w:t>
      </w:r>
      <w:proofErr w:type="gramStart"/>
      <w:r w:rsidRPr="00C41C45">
        <w:rPr>
          <w:rFonts w:ascii="Arial" w:eastAsia="MS Mincho" w:hAnsi="Arial" w:cs="Arial"/>
          <w:color w:val="262626"/>
          <w:sz w:val="22"/>
          <w:szCs w:val="22"/>
        </w:rPr>
        <w:t>pouch</w:t>
      </w:r>
      <w:proofErr w:type="gramEnd"/>
    </w:p>
    <w:p w14:paraId="2A4F2DED" w14:textId="77777777" w:rsidR="00C41C45" w:rsidRPr="00C41C45" w:rsidRDefault="00C41C45" w:rsidP="00C41C45">
      <w:pPr>
        <w:numPr>
          <w:ilvl w:val="0"/>
          <w:numId w:val="13"/>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Lock the pouch for the duration of the </w:t>
      </w:r>
      <w:proofErr w:type="gramStart"/>
      <w:r w:rsidRPr="00C41C45">
        <w:rPr>
          <w:rFonts w:ascii="Arial" w:eastAsia="MS Mincho" w:hAnsi="Arial" w:cs="Arial"/>
          <w:color w:val="262626"/>
          <w:sz w:val="22"/>
          <w:szCs w:val="22"/>
        </w:rPr>
        <w:t>day</w:t>
      </w:r>
      <w:proofErr w:type="gramEnd"/>
    </w:p>
    <w:p w14:paraId="3AA19F69" w14:textId="77777777" w:rsidR="00C41C45" w:rsidRPr="00C41C45" w:rsidRDefault="00C41C45" w:rsidP="00C41C45">
      <w:pPr>
        <w:numPr>
          <w:ilvl w:val="0"/>
          <w:numId w:val="13"/>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Unlock pouches at one of the unlocking stations at the end of the day as student </w:t>
      </w:r>
      <w:proofErr w:type="gramStart"/>
      <w:r w:rsidRPr="00C41C45">
        <w:rPr>
          <w:rFonts w:ascii="Arial" w:eastAsia="MS Mincho" w:hAnsi="Arial" w:cs="Arial"/>
          <w:color w:val="262626"/>
          <w:sz w:val="22"/>
          <w:szCs w:val="22"/>
        </w:rPr>
        <w:t>leaves</w:t>
      </w:r>
      <w:proofErr w:type="gramEnd"/>
    </w:p>
    <w:p w14:paraId="656D4F77" w14:textId="77777777" w:rsidR="00C41C45" w:rsidRPr="00C41C45" w:rsidRDefault="00C41C45" w:rsidP="00C41C45">
      <w:pPr>
        <w:rPr>
          <w:rFonts w:ascii="Arial" w:hAnsi="Arial" w:cs="Arial"/>
        </w:rPr>
      </w:pPr>
      <w:r w:rsidRPr="00C41C45">
        <w:rPr>
          <w:rFonts w:ascii="Arial" w:hAnsi="Arial" w:cs="Arial"/>
        </w:rPr>
        <w:lastRenderedPageBreak/>
        <w:t>A bell will sound at 8.55am to remind students who may not have their phone in the pouch to do this before moving to Home Group. Home Group teachers will check that students have their phones locked in the YONDR pouch at the beginning of home group each day.</w:t>
      </w:r>
    </w:p>
    <w:p w14:paraId="2D8E7DA5" w14:textId="77777777" w:rsidR="00C41C45" w:rsidRPr="00C41C45" w:rsidRDefault="00C41C45" w:rsidP="00C41C45">
      <w:pPr>
        <w:rPr>
          <w:rFonts w:ascii="Arial" w:hAnsi="Arial" w:cs="Arial"/>
        </w:rPr>
      </w:pPr>
      <w:commentRangeStart w:id="3"/>
      <w:r w:rsidRPr="00C41C45">
        <w:rPr>
          <w:rFonts w:ascii="Arial" w:hAnsi="Arial" w:cs="Arial"/>
        </w:rPr>
        <w:t xml:space="preserve">Where there is a need to use a phone for a learning task, for example filming a movement in HPE, the teacher will have access to an unlocking station through the Assistant Principal if needed. At the conclusion of the learning activity students are expected to return their phone to the pouch as set out above. </w:t>
      </w:r>
      <w:commentRangeEnd w:id="3"/>
      <w:r w:rsidRPr="00C41C45">
        <w:commentReference w:id="3"/>
      </w:r>
    </w:p>
    <w:p w14:paraId="4E76EE9E" w14:textId="77777777" w:rsidR="00C41C45" w:rsidRPr="00C41C45" w:rsidRDefault="00C41C45" w:rsidP="00C41C45">
      <w:pPr>
        <w:rPr>
          <w:rFonts w:ascii="Arial" w:hAnsi="Arial" w:cs="Arial"/>
        </w:rPr>
      </w:pPr>
      <w:r w:rsidRPr="00C41C45">
        <w:rPr>
          <w:rFonts w:ascii="Arial" w:hAnsi="Arial" w:cs="Arial"/>
        </w:rPr>
        <w:t xml:space="preserve">Where an excursion or off-site event occurs students will not be expected to have their phones and/or electronic devices in the pouch, as they may not return to school. </w:t>
      </w:r>
    </w:p>
    <w:p w14:paraId="43AD0EC5" w14:textId="77777777" w:rsidR="00C41C45" w:rsidRPr="00C41C45" w:rsidRDefault="00C41C45" w:rsidP="00C41C45">
      <w:pPr>
        <w:jc w:val="both"/>
        <w:rPr>
          <w:rFonts w:ascii="Arial" w:hAnsi="Arial" w:cs="Arial"/>
          <w:i/>
          <w:iCs/>
        </w:rPr>
      </w:pPr>
      <w:r w:rsidRPr="00C41C45">
        <w:rPr>
          <w:rFonts w:ascii="Arial" w:hAnsi="Arial" w:cs="Arial"/>
        </w:rPr>
        <w:t>Students will not have access to their phones and/or electronic devices during break times. This decision by the school is designed to encourage more positive interactions with students and staff in the yard.</w:t>
      </w:r>
    </w:p>
    <w:p w14:paraId="611C8091" w14:textId="77777777" w:rsidR="00C41C45" w:rsidRPr="00C41C45" w:rsidRDefault="00C41C45" w:rsidP="00C41C45">
      <w:pPr>
        <w:jc w:val="both"/>
        <w:rPr>
          <w:rFonts w:ascii="Arial" w:hAnsi="Arial" w:cs="Arial"/>
          <w:b/>
          <w:bCs/>
          <w:i/>
          <w:iCs/>
        </w:rPr>
      </w:pPr>
    </w:p>
    <w:p w14:paraId="1D7D3530" w14:textId="77777777" w:rsidR="00C41C45" w:rsidRPr="00C41C45" w:rsidRDefault="00C41C45" w:rsidP="00C41C45">
      <w:pPr>
        <w:jc w:val="both"/>
        <w:rPr>
          <w:rFonts w:ascii="Arial" w:hAnsi="Arial" w:cs="Arial"/>
          <w:i/>
          <w:iCs/>
          <w:color w:val="2E74B5"/>
        </w:rPr>
      </w:pPr>
      <w:r w:rsidRPr="00C41C45">
        <w:rPr>
          <w:rFonts w:ascii="Arial" w:hAnsi="Arial" w:cs="Arial"/>
          <w:b/>
          <w:bCs/>
          <w:i/>
          <w:iCs/>
        </w:rPr>
        <w:t>Exemptions</w:t>
      </w:r>
    </w:p>
    <w:p w14:paraId="676E253D" w14:textId="77777777" w:rsidR="00C41C45" w:rsidRPr="00C41C45" w:rsidRDefault="00C41C45" w:rsidP="00C41C45">
      <w:pPr>
        <w:jc w:val="both"/>
        <w:rPr>
          <w:rFonts w:ascii="Arial" w:hAnsi="Arial" w:cs="Arial"/>
        </w:rPr>
      </w:pPr>
      <w:r w:rsidRPr="00C41C45">
        <w:rPr>
          <w:rFonts w:ascii="Arial" w:hAnsi="Arial" w:cs="Arial"/>
        </w:rPr>
        <w:t>No un-pouched device is permitted on school grounds during school hours unless it is part of a specific learning experience or an individual learning plan. Students in Special Ed Classes will follow a similar procedure except they will have their own procedures for locking the devices away.</w:t>
      </w:r>
    </w:p>
    <w:p w14:paraId="079774D9" w14:textId="77777777" w:rsidR="00C41C45" w:rsidRPr="00C41C45" w:rsidRDefault="00C41C45" w:rsidP="00C41C45">
      <w:pPr>
        <w:jc w:val="both"/>
        <w:rPr>
          <w:rFonts w:ascii="Arial" w:hAnsi="Arial" w:cs="Arial"/>
          <w:i/>
          <w:iCs/>
          <w:color w:val="2E74B5"/>
        </w:rPr>
      </w:pPr>
      <w:r w:rsidRPr="00C41C45">
        <w:rPr>
          <w:rFonts w:ascii="Arial" w:hAnsi="Arial" w:cs="Arial"/>
        </w:rPr>
        <w:t xml:space="preserve">Exceptions to the policy may be applied during school hours if certain conditions are met, specifically, </w:t>
      </w:r>
      <w:r w:rsidRPr="00C41C45">
        <w:rPr>
          <w:rFonts w:ascii="Arial" w:hAnsi="Arial" w:cs="Arial"/>
          <w:i/>
          <w:iCs/>
        </w:rPr>
        <w:t>health and wellbeing-related exceptions</w:t>
      </w:r>
      <w:r w:rsidRPr="00C41C45">
        <w:rPr>
          <w:rFonts w:ascii="Arial" w:hAnsi="Arial" w:cs="Arial"/>
        </w:rPr>
        <w:t xml:space="preserve"> and where </w:t>
      </w:r>
      <w:r w:rsidRPr="00C41C45">
        <w:rPr>
          <w:rFonts w:ascii="Arial" w:hAnsi="Arial" w:cs="Arial"/>
          <w:i/>
          <w:iCs/>
        </w:rPr>
        <w:t>mobile phones are required as per a teaching program</w:t>
      </w:r>
      <w:r w:rsidRPr="00C41C45">
        <w:rPr>
          <w:rFonts w:ascii="Arial" w:hAnsi="Arial" w:cs="Arial"/>
        </w:rPr>
        <w:t xml:space="preserve">. Parents and carers can request an </w:t>
      </w:r>
      <w:proofErr w:type="gramStart"/>
      <w:r w:rsidRPr="00C41C45">
        <w:rPr>
          <w:rFonts w:ascii="Arial" w:hAnsi="Arial" w:cs="Arial"/>
        </w:rPr>
        <w:t>exemption</w:t>
      </w:r>
      <w:proofErr w:type="gramEnd"/>
      <w:r w:rsidRPr="00C41C45">
        <w:rPr>
          <w:rFonts w:ascii="Arial" w:hAnsi="Arial" w:cs="Arial"/>
        </w:rPr>
        <w:t xml:space="preserve"> and these will be considered on a case-by-case basis and granted when required by law or at the Principal’s discretion.</w:t>
      </w:r>
    </w:p>
    <w:p w14:paraId="586A5A95" w14:textId="77777777" w:rsidR="00C41C45" w:rsidRPr="00C41C45" w:rsidRDefault="00C41C45" w:rsidP="00C41C45">
      <w:pPr>
        <w:jc w:val="both"/>
        <w:rPr>
          <w:rFonts w:ascii="Arial" w:hAnsi="Arial" w:cs="Arial"/>
          <w:i/>
          <w:iCs/>
          <w:u w:val="single"/>
        </w:rPr>
      </w:pPr>
      <w:r w:rsidRPr="00C41C45">
        <w:rPr>
          <w:rFonts w:ascii="Arial" w:hAnsi="Arial" w:cs="Arial"/>
          <w:i/>
          <w:iCs/>
        </w:rPr>
        <w:t xml:space="preserve">1. </w:t>
      </w:r>
      <w:r w:rsidRPr="00C41C45">
        <w:rPr>
          <w:rFonts w:ascii="Arial" w:hAnsi="Arial" w:cs="Arial"/>
          <w:i/>
          <w:iCs/>
          <w:u w:val="single"/>
        </w:rPr>
        <w:t>Learning-related exceptions</w:t>
      </w:r>
      <w:r w:rsidRPr="00C41C45">
        <w:rPr>
          <w:rFonts w:ascii="Arial" w:hAnsi="Arial" w:cs="Arial"/>
          <w:i/>
          <w:iCs/>
        </w:rPr>
        <w:t xml:space="preserve"> </w:t>
      </w:r>
    </w:p>
    <w:tbl>
      <w:tblPr>
        <w:tblStyle w:val="TableGrid1"/>
        <w:tblW w:w="0" w:type="auto"/>
        <w:tblLayout w:type="fixed"/>
        <w:tblLook w:val="06A0" w:firstRow="1" w:lastRow="0" w:firstColumn="1" w:lastColumn="0" w:noHBand="1" w:noVBand="1"/>
      </w:tblPr>
      <w:tblGrid>
        <w:gridCol w:w="4508"/>
        <w:gridCol w:w="4508"/>
      </w:tblGrid>
      <w:tr w:rsidR="00C41C45" w:rsidRPr="00C41C45" w14:paraId="25A08C7C" w14:textId="77777777" w:rsidTr="005164AC">
        <w:tc>
          <w:tcPr>
            <w:tcW w:w="4508" w:type="dxa"/>
          </w:tcPr>
          <w:p w14:paraId="0321F759" w14:textId="77777777" w:rsidR="00C41C45" w:rsidRPr="00C41C45" w:rsidRDefault="00C41C45" w:rsidP="00C41C45">
            <w:pPr>
              <w:jc w:val="center"/>
              <w:rPr>
                <w:rFonts w:ascii="Arial" w:eastAsia="Calibri" w:hAnsi="Arial" w:cs="Arial"/>
                <w:b/>
                <w:bCs/>
              </w:rPr>
            </w:pPr>
            <w:r w:rsidRPr="00C41C45">
              <w:rPr>
                <w:rFonts w:ascii="Arial" w:eastAsia="Calibri" w:hAnsi="Arial" w:cs="Arial"/>
                <w:b/>
                <w:bCs/>
              </w:rPr>
              <w:t>Specific exception</w:t>
            </w:r>
          </w:p>
        </w:tc>
        <w:tc>
          <w:tcPr>
            <w:tcW w:w="4508" w:type="dxa"/>
          </w:tcPr>
          <w:p w14:paraId="491AD66A" w14:textId="77777777" w:rsidR="00C41C45" w:rsidRPr="00C41C45" w:rsidRDefault="00C41C45" w:rsidP="00C41C45">
            <w:pPr>
              <w:jc w:val="center"/>
              <w:rPr>
                <w:rFonts w:ascii="Arial" w:eastAsia="Calibri" w:hAnsi="Arial" w:cs="Arial"/>
              </w:rPr>
            </w:pPr>
            <w:r w:rsidRPr="00C41C45">
              <w:rPr>
                <w:rFonts w:ascii="Arial" w:eastAsia="Calibri" w:hAnsi="Arial" w:cs="Arial"/>
                <w:b/>
                <w:bCs/>
              </w:rPr>
              <w:t>Documentation</w:t>
            </w:r>
          </w:p>
        </w:tc>
      </w:tr>
      <w:tr w:rsidR="00C41C45" w:rsidRPr="00C41C45" w14:paraId="31D21B0A" w14:textId="77777777" w:rsidTr="005164AC">
        <w:tc>
          <w:tcPr>
            <w:tcW w:w="4508" w:type="dxa"/>
          </w:tcPr>
          <w:p w14:paraId="1B3A31B6" w14:textId="77777777" w:rsidR="00C41C45" w:rsidRPr="00C41C45" w:rsidRDefault="00C41C45" w:rsidP="00C41C45">
            <w:pPr>
              <w:numPr>
                <w:ilvl w:val="0"/>
                <w:numId w:val="12"/>
              </w:numPr>
              <w:contextualSpacing/>
              <w:rPr>
                <w:rFonts w:ascii="Arial" w:hAnsi="Arial" w:cs="Arial"/>
                <w:i/>
                <w:iCs/>
                <w:color w:val="262626"/>
                <w:sz w:val="22"/>
                <w:szCs w:val="22"/>
              </w:rPr>
            </w:pPr>
            <w:r w:rsidRPr="00C41C45">
              <w:rPr>
                <w:rFonts w:ascii="Arial" w:eastAsia="MS Mincho" w:hAnsi="Arial" w:cs="Arial"/>
                <w:color w:val="262626"/>
                <w:sz w:val="22"/>
                <w:szCs w:val="22"/>
              </w:rPr>
              <w:t>For students for whom a reasonable adjustment to a learning program is needed because of a disability or learning difficulty.</w:t>
            </w:r>
          </w:p>
          <w:p w14:paraId="2291E398" w14:textId="77777777" w:rsidR="00C41C45" w:rsidRPr="00C41C45" w:rsidRDefault="00C41C45" w:rsidP="00C41C45">
            <w:pPr>
              <w:numPr>
                <w:ilvl w:val="0"/>
                <w:numId w:val="12"/>
              </w:numPr>
              <w:contextualSpacing/>
              <w:rPr>
                <w:rFonts w:ascii="Arial" w:hAnsi="Arial" w:cs="Arial"/>
                <w:color w:val="262626"/>
                <w:sz w:val="22"/>
                <w:szCs w:val="22"/>
              </w:rPr>
            </w:pPr>
            <w:r w:rsidRPr="00C41C45">
              <w:rPr>
                <w:rFonts w:ascii="Arial" w:eastAsia="MS Mincho" w:hAnsi="Arial" w:cs="Arial"/>
                <w:color w:val="262626"/>
                <w:sz w:val="22"/>
                <w:szCs w:val="22"/>
              </w:rPr>
              <w:t>As part of a subjects specific teaching and learning as per the program for that subject.</w:t>
            </w:r>
          </w:p>
        </w:tc>
        <w:tc>
          <w:tcPr>
            <w:tcW w:w="4508" w:type="dxa"/>
          </w:tcPr>
          <w:p w14:paraId="51D4F4D7" w14:textId="77777777" w:rsidR="00C41C45" w:rsidRPr="00C41C45" w:rsidRDefault="00C41C45" w:rsidP="00C41C45">
            <w:pPr>
              <w:numPr>
                <w:ilvl w:val="0"/>
                <w:numId w:val="12"/>
              </w:numPr>
              <w:contextualSpacing/>
              <w:rPr>
                <w:rFonts w:ascii="Arial" w:eastAsia="MS Mincho" w:hAnsi="Arial" w:cs="Arial"/>
                <w:color w:val="262626"/>
                <w:sz w:val="22"/>
                <w:szCs w:val="22"/>
              </w:rPr>
            </w:pPr>
            <w:r w:rsidRPr="00C41C45">
              <w:rPr>
                <w:rFonts w:ascii="Arial" w:eastAsia="MS Mincho" w:hAnsi="Arial" w:cs="Arial"/>
                <w:color w:val="262626"/>
                <w:sz w:val="22"/>
                <w:szCs w:val="22"/>
              </w:rPr>
              <w:t>Individual Learning Plans that support the need for students to access their device for specific activities adjustments.</w:t>
            </w:r>
          </w:p>
          <w:p w14:paraId="71C1C5E7" w14:textId="77777777" w:rsidR="00C41C45" w:rsidRPr="00C41C45" w:rsidRDefault="00C41C45" w:rsidP="00C41C45">
            <w:pPr>
              <w:numPr>
                <w:ilvl w:val="0"/>
                <w:numId w:val="12"/>
              </w:numPr>
              <w:contextualSpacing/>
              <w:rPr>
                <w:rFonts w:ascii="Arial" w:hAnsi="Arial" w:cs="Arial"/>
                <w:color w:val="262626"/>
                <w:sz w:val="22"/>
                <w:szCs w:val="22"/>
              </w:rPr>
            </w:pPr>
            <w:r w:rsidRPr="00C41C45">
              <w:rPr>
                <w:rFonts w:ascii="Arial" w:eastAsia="MS Mincho" w:hAnsi="Arial" w:cs="Arial"/>
                <w:color w:val="262626"/>
                <w:sz w:val="22"/>
                <w:szCs w:val="22"/>
              </w:rPr>
              <w:t>Program evidence to be provided to Assistant Principal and Deputy Principal.</w:t>
            </w:r>
          </w:p>
        </w:tc>
      </w:tr>
    </w:tbl>
    <w:p w14:paraId="64642CAA" w14:textId="77777777" w:rsidR="00C41C45" w:rsidRPr="00C41C45" w:rsidRDefault="00C41C45" w:rsidP="00C41C45">
      <w:pPr>
        <w:jc w:val="both"/>
        <w:rPr>
          <w:rFonts w:ascii="Arial" w:hAnsi="Arial" w:cs="Arial"/>
        </w:rPr>
      </w:pPr>
      <w:r w:rsidRPr="00C41C45">
        <w:rPr>
          <w:rFonts w:ascii="Arial" w:hAnsi="Arial" w:cs="Arial"/>
        </w:rPr>
        <w:t xml:space="preserve">  </w:t>
      </w:r>
    </w:p>
    <w:p w14:paraId="72127462" w14:textId="77777777" w:rsidR="00C41C45" w:rsidRPr="00C41C45" w:rsidRDefault="00C41C45" w:rsidP="00C41C45">
      <w:pPr>
        <w:jc w:val="both"/>
        <w:rPr>
          <w:rFonts w:ascii="Arial" w:hAnsi="Arial" w:cs="Arial"/>
        </w:rPr>
      </w:pPr>
      <w:r w:rsidRPr="00C41C45">
        <w:rPr>
          <w:rFonts w:ascii="Arial" w:hAnsi="Arial" w:cs="Arial"/>
        </w:rPr>
        <w:t xml:space="preserve">2. </w:t>
      </w:r>
      <w:r w:rsidRPr="00C41C45">
        <w:rPr>
          <w:rFonts w:ascii="Arial" w:hAnsi="Arial" w:cs="Arial"/>
          <w:i/>
          <w:iCs/>
          <w:u w:val="single"/>
        </w:rPr>
        <w:t>Health and wellbeing-related exceptions</w:t>
      </w:r>
      <w:r w:rsidRPr="00C41C45">
        <w:rPr>
          <w:rFonts w:ascii="Arial" w:hAnsi="Arial" w:cs="Arial"/>
        </w:rPr>
        <w:t xml:space="preserve"> </w:t>
      </w:r>
    </w:p>
    <w:tbl>
      <w:tblPr>
        <w:tblStyle w:val="TableGrid1"/>
        <w:tblW w:w="0" w:type="auto"/>
        <w:tblLayout w:type="fixed"/>
        <w:tblLook w:val="06A0" w:firstRow="1" w:lastRow="0" w:firstColumn="1" w:lastColumn="0" w:noHBand="1" w:noVBand="1"/>
      </w:tblPr>
      <w:tblGrid>
        <w:gridCol w:w="4508"/>
        <w:gridCol w:w="4508"/>
      </w:tblGrid>
      <w:tr w:rsidR="00C41C45" w:rsidRPr="00C41C45" w14:paraId="79340504" w14:textId="77777777" w:rsidTr="005164AC">
        <w:tc>
          <w:tcPr>
            <w:tcW w:w="4508" w:type="dxa"/>
          </w:tcPr>
          <w:p w14:paraId="4907D2C1" w14:textId="77777777" w:rsidR="00C41C45" w:rsidRPr="00C41C45" w:rsidRDefault="00C41C45" w:rsidP="00C41C45">
            <w:pPr>
              <w:jc w:val="center"/>
              <w:rPr>
                <w:rFonts w:ascii="Arial" w:eastAsia="Calibri" w:hAnsi="Arial" w:cs="Arial"/>
              </w:rPr>
            </w:pPr>
            <w:r w:rsidRPr="00C41C45">
              <w:rPr>
                <w:rFonts w:ascii="Arial" w:eastAsia="Calibri" w:hAnsi="Arial" w:cs="Arial"/>
                <w:b/>
                <w:bCs/>
              </w:rPr>
              <w:t>Specific exception</w:t>
            </w:r>
          </w:p>
        </w:tc>
        <w:tc>
          <w:tcPr>
            <w:tcW w:w="4508" w:type="dxa"/>
          </w:tcPr>
          <w:p w14:paraId="4C2D1965" w14:textId="77777777" w:rsidR="00C41C45" w:rsidRPr="00C41C45" w:rsidRDefault="00C41C45" w:rsidP="00C41C45">
            <w:pPr>
              <w:jc w:val="center"/>
              <w:rPr>
                <w:rFonts w:ascii="Arial" w:eastAsia="Calibri" w:hAnsi="Arial" w:cs="Arial"/>
              </w:rPr>
            </w:pPr>
            <w:r w:rsidRPr="00C41C45">
              <w:rPr>
                <w:rFonts w:ascii="Arial" w:eastAsia="Calibri" w:hAnsi="Arial" w:cs="Arial"/>
                <w:b/>
                <w:bCs/>
              </w:rPr>
              <w:t>Documentation</w:t>
            </w:r>
          </w:p>
        </w:tc>
      </w:tr>
      <w:tr w:rsidR="00C41C45" w:rsidRPr="00C41C45" w14:paraId="573E41FF" w14:textId="77777777" w:rsidTr="005164AC">
        <w:tc>
          <w:tcPr>
            <w:tcW w:w="4508" w:type="dxa"/>
          </w:tcPr>
          <w:p w14:paraId="5BB155AD" w14:textId="77777777" w:rsidR="00C41C45" w:rsidRPr="00C41C45" w:rsidRDefault="00C41C45" w:rsidP="00C41C45">
            <w:pPr>
              <w:numPr>
                <w:ilvl w:val="0"/>
                <w:numId w:val="11"/>
              </w:numPr>
              <w:contextualSpacing/>
              <w:rPr>
                <w:rFonts w:ascii="Arial" w:hAnsi="Arial" w:cs="Arial"/>
                <w:color w:val="262626"/>
                <w:sz w:val="22"/>
                <w:szCs w:val="22"/>
              </w:rPr>
            </w:pPr>
            <w:r w:rsidRPr="00C41C45">
              <w:rPr>
                <w:rFonts w:ascii="Arial" w:eastAsia="MS Mincho" w:hAnsi="Arial" w:cs="Arial"/>
                <w:color w:val="262626"/>
                <w:sz w:val="22"/>
                <w:szCs w:val="22"/>
              </w:rPr>
              <w:t>Students with a health condition that require access of their device throughout the day</w:t>
            </w:r>
          </w:p>
        </w:tc>
        <w:tc>
          <w:tcPr>
            <w:tcW w:w="4508" w:type="dxa"/>
          </w:tcPr>
          <w:p w14:paraId="3D30A4FD" w14:textId="77777777" w:rsidR="00C41C45" w:rsidRPr="00C41C45" w:rsidRDefault="00C41C45" w:rsidP="00C41C45">
            <w:pPr>
              <w:numPr>
                <w:ilvl w:val="0"/>
                <w:numId w:val="11"/>
              </w:numPr>
              <w:contextualSpacing/>
              <w:rPr>
                <w:rFonts w:ascii="Arial" w:hAnsi="Arial" w:cs="Arial"/>
                <w:color w:val="262626"/>
                <w:sz w:val="22"/>
                <w:szCs w:val="22"/>
              </w:rPr>
            </w:pPr>
            <w:r w:rsidRPr="00C41C45">
              <w:rPr>
                <w:rFonts w:ascii="Arial" w:eastAsia="MS Mincho" w:hAnsi="Arial" w:cs="Arial"/>
                <w:color w:val="262626"/>
                <w:sz w:val="22"/>
                <w:szCs w:val="22"/>
              </w:rPr>
              <w:t>Student Diabetes Management Plans and Health Support Plans.</w:t>
            </w:r>
          </w:p>
          <w:p w14:paraId="0E366145" w14:textId="77777777" w:rsidR="00C41C45" w:rsidRPr="00C41C45" w:rsidRDefault="00C41C45" w:rsidP="00C41C45">
            <w:pPr>
              <w:spacing w:before="120" w:after="120" w:line="264" w:lineRule="auto"/>
              <w:ind w:left="720"/>
              <w:contextualSpacing/>
              <w:rPr>
                <w:rFonts w:ascii="Arial" w:eastAsia="MS Mincho" w:hAnsi="Arial" w:cs="Arial"/>
                <w:color w:val="262626"/>
                <w:sz w:val="22"/>
                <w:szCs w:val="22"/>
              </w:rPr>
            </w:pPr>
          </w:p>
        </w:tc>
      </w:tr>
    </w:tbl>
    <w:p w14:paraId="0A76BABE" w14:textId="77777777" w:rsidR="00C41C45" w:rsidRPr="00C41C45" w:rsidRDefault="00C41C45" w:rsidP="00C41C45">
      <w:pPr>
        <w:jc w:val="both"/>
        <w:rPr>
          <w:rFonts w:ascii="Arial" w:hAnsi="Arial" w:cs="Arial"/>
        </w:rPr>
      </w:pPr>
    </w:p>
    <w:p w14:paraId="07E6BC1B" w14:textId="77777777" w:rsidR="00C41C45" w:rsidRPr="00C41C45" w:rsidRDefault="00C41C45" w:rsidP="00C41C45">
      <w:pPr>
        <w:jc w:val="both"/>
        <w:rPr>
          <w:rFonts w:ascii="Arial" w:hAnsi="Arial" w:cs="Arial"/>
          <w:b/>
          <w:bCs/>
          <w:i/>
          <w:iCs/>
          <w:color w:val="2E74B5"/>
        </w:rPr>
      </w:pPr>
      <w:r w:rsidRPr="00C41C45">
        <w:rPr>
          <w:rFonts w:ascii="Arial" w:hAnsi="Arial" w:cs="Arial"/>
          <w:b/>
          <w:bCs/>
          <w:i/>
          <w:iCs/>
        </w:rPr>
        <w:t>Staff Expectations</w:t>
      </w:r>
    </w:p>
    <w:p w14:paraId="39CB0A50" w14:textId="77777777" w:rsidR="00C41C45" w:rsidRPr="00C41C45" w:rsidRDefault="00C41C45" w:rsidP="00C41C45">
      <w:pPr>
        <w:jc w:val="both"/>
        <w:rPr>
          <w:rFonts w:ascii="Arial" w:hAnsi="Arial" w:cs="Arial"/>
        </w:rPr>
      </w:pPr>
      <w:r w:rsidRPr="00C41C45">
        <w:rPr>
          <w:rFonts w:ascii="Arial" w:hAnsi="Arial" w:cs="Arial"/>
        </w:rPr>
        <w:t xml:space="preserve">Staff are expected to have their phones away during the school </w:t>
      </w:r>
      <w:proofErr w:type="gramStart"/>
      <w:r w:rsidRPr="00C41C45">
        <w:rPr>
          <w:rFonts w:ascii="Arial" w:hAnsi="Arial" w:cs="Arial"/>
        </w:rPr>
        <w:t>day</w:t>
      </w:r>
      <w:proofErr w:type="gramEnd"/>
      <w:r w:rsidRPr="00C41C45">
        <w:rPr>
          <w:rFonts w:ascii="Arial" w:hAnsi="Arial" w:cs="Arial"/>
        </w:rPr>
        <w:t xml:space="preserve"> so they are not a distraction. Roll marking should take place using a desktop, </w:t>
      </w:r>
      <w:proofErr w:type="gramStart"/>
      <w:r w:rsidRPr="00C41C45">
        <w:rPr>
          <w:rFonts w:ascii="Arial" w:hAnsi="Arial" w:cs="Arial"/>
        </w:rPr>
        <w:t>laptop</w:t>
      </w:r>
      <w:proofErr w:type="gramEnd"/>
      <w:r w:rsidRPr="00C41C45">
        <w:rPr>
          <w:rFonts w:ascii="Arial" w:hAnsi="Arial" w:cs="Arial"/>
        </w:rPr>
        <w:t xml:space="preserve"> or appropriate tablet. Where a learning activity is taking place teachers may use their phone to direct the activity. Teachers are encouraged to book their classrooms into computer spaces or book the section laptops for digital activities. The teacher must ensure that they leave enough time for all students to turn off and relock their devices </w:t>
      </w:r>
      <w:r w:rsidRPr="00C41C45">
        <w:rPr>
          <w:rFonts w:ascii="Arial" w:hAnsi="Arial" w:cs="Arial"/>
        </w:rPr>
        <w:lastRenderedPageBreak/>
        <w:t xml:space="preserve">in the YONDR pouches at the end of the lesson and that the phones are only out of pouches for the duration of the learning activity. </w:t>
      </w:r>
    </w:p>
    <w:p w14:paraId="3D5762E0" w14:textId="77777777" w:rsidR="00C41C45" w:rsidRPr="00C41C45" w:rsidRDefault="00C41C45" w:rsidP="00C41C45">
      <w:pPr>
        <w:jc w:val="both"/>
        <w:rPr>
          <w:rFonts w:ascii="Arial" w:hAnsi="Arial" w:cs="Arial"/>
        </w:rPr>
      </w:pPr>
      <w:r w:rsidRPr="00C41C45">
        <w:rPr>
          <w:rFonts w:ascii="Arial" w:hAnsi="Arial" w:cs="Arial"/>
        </w:rPr>
        <w:t>Teachers coordinating activities may also need to use the camera function to document activities for the lesson, the website and Facebook.</w:t>
      </w:r>
    </w:p>
    <w:p w14:paraId="5C78ED9C" w14:textId="77777777" w:rsidR="00C41C45" w:rsidRPr="00C41C45" w:rsidRDefault="00C41C45" w:rsidP="00C41C45">
      <w:pPr>
        <w:jc w:val="both"/>
        <w:rPr>
          <w:rFonts w:ascii="Arial" w:hAnsi="Arial" w:cs="Arial"/>
        </w:rPr>
      </w:pPr>
      <w:r w:rsidRPr="00C41C45">
        <w:rPr>
          <w:rFonts w:ascii="Arial" w:hAnsi="Arial" w:cs="Arial"/>
        </w:rPr>
        <w:t xml:space="preserve">Phones are an important safety device and, therefore, some exemptions to the above apply. In the circumstance that staff need to contact the school or parents this is necessary. Similarly, if the school needs to contact a staff member or student, they need to be able to. </w:t>
      </w:r>
    </w:p>
    <w:p w14:paraId="26406964" w14:textId="77777777" w:rsidR="00C41C45" w:rsidRPr="00C41C45" w:rsidRDefault="00C41C45" w:rsidP="00C41C45">
      <w:pPr>
        <w:numPr>
          <w:ilvl w:val="0"/>
          <w:numId w:val="10"/>
        </w:numPr>
        <w:spacing w:after="160" w:line="259" w:lineRule="auto"/>
        <w:contextualSpacing/>
        <w:jc w:val="both"/>
        <w:rPr>
          <w:rFonts w:ascii="Arial" w:hAnsi="Arial" w:cs="Arial"/>
          <w:color w:val="262626"/>
          <w:sz w:val="22"/>
          <w:szCs w:val="22"/>
        </w:rPr>
      </w:pPr>
      <w:r w:rsidRPr="00C41C45">
        <w:rPr>
          <w:rFonts w:ascii="Arial" w:eastAsia="MS Mincho" w:hAnsi="Arial" w:cs="Arial"/>
          <w:b/>
          <w:bCs/>
          <w:color w:val="262626"/>
          <w:sz w:val="22"/>
          <w:szCs w:val="22"/>
        </w:rPr>
        <w:t>SPORT/EXCURSIONS</w:t>
      </w:r>
      <w:r w:rsidRPr="00C41C45">
        <w:rPr>
          <w:rFonts w:ascii="Arial" w:eastAsia="MS Mincho" w:hAnsi="Arial" w:cs="Arial"/>
          <w:color w:val="262626"/>
          <w:sz w:val="22"/>
          <w:szCs w:val="22"/>
        </w:rPr>
        <w:t>: teachers who take a class off-site must have their phone on them with the ring on loud. Teachers who take a sporting team on the oval or off-site will also be required to have their phone with them for the duration of the activity. This also applies to all oval or off-site excursions.</w:t>
      </w:r>
    </w:p>
    <w:p w14:paraId="1017F480" w14:textId="77777777" w:rsidR="00C41C45" w:rsidRPr="00C41C45" w:rsidRDefault="00C41C45" w:rsidP="00C41C45">
      <w:pPr>
        <w:jc w:val="both"/>
        <w:rPr>
          <w:rFonts w:ascii="Arial" w:hAnsi="Arial" w:cs="Arial"/>
        </w:rPr>
      </w:pPr>
      <w:r w:rsidRPr="00C41C45">
        <w:rPr>
          <w:rFonts w:ascii="Arial" w:hAnsi="Arial" w:cs="Arial"/>
        </w:rPr>
        <w:t xml:space="preserve">Teachers are encouraged to book their classrooms into computer spaces or to book the section laptops for digital activities. </w:t>
      </w:r>
    </w:p>
    <w:p w14:paraId="020B9DCF" w14:textId="77777777" w:rsidR="00C41C45" w:rsidRPr="00C41C45" w:rsidRDefault="00C41C45" w:rsidP="00C41C45">
      <w:pPr>
        <w:jc w:val="both"/>
        <w:rPr>
          <w:rFonts w:ascii="Arial" w:hAnsi="Arial" w:cs="Arial"/>
          <w:b/>
          <w:bCs/>
          <w:i/>
          <w:iCs/>
        </w:rPr>
      </w:pPr>
    </w:p>
    <w:p w14:paraId="12B1B05F" w14:textId="77777777" w:rsidR="00C41C45" w:rsidRPr="00C41C45" w:rsidRDefault="00C41C45" w:rsidP="00C41C45">
      <w:pPr>
        <w:jc w:val="both"/>
        <w:rPr>
          <w:rFonts w:ascii="Arial" w:hAnsi="Arial" w:cs="Arial"/>
          <w:b/>
          <w:bCs/>
          <w:i/>
          <w:iCs/>
        </w:rPr>
      </w:pPr>
      <w:r w:rsidRPr="00C41C45">
        <w:rPr>
          <w:rFonts w:ascii="Arial" w:hAnsi="Arial" w:cs="Arial"/>
          <w:b/>
          <w:bCs/>
          <w:i/>
          <w:iCs/>
        </w:rPr>
        <w:t xml:space="preserve">When a Phone is Sighted by Staff </w:t>
      </w:r>
    </w:p>
    <w:p w14:paraId="45C7D965" w14:textId="77777777" w:rsidR="00C41C45" w:rsidRPr="00C41C45" w:rsidRDefault="00C41C45" w:rsidP="00C41C45">
      <w:pPr>
        <w:jc w:val="both"/>
        <w:rPr>
          <w:rFonts w:ascii="Arial" w:hAnsi="Arial" w:cs="Arial"/>
        </w:rPr>
      </w:pPr>
      <w:r w:rsidRPr="00C41C45">
        <w:rPr>
          <w:rFonts w:ascii="Arial" w:hAnsi="Arial" w:cs="Arial"/>
        </w:rPr>
        <w:t xml:space="preserve">Staff are to refer to the </w:t>
      </w:r>
      <w:r w:rsidRPr="00C41C45">
        <w:rPr>
          <w:rFonts w:ascii="Arial" w:hAnsi="Arial" w:cs="Arial"/>
          <w:i/>
          <w:iCs/>
        </w:rPr>
        <w:t xml:space="preserve">YONDR Pouch Procedure CAS </w:t>
      </w:r>
      <w:r w:rsidRPr="00C41C45">
        <w:rPr>
          <w:rFonts w:ascii="Arial" w:hAnsi="Arial" w:cs="Arial"/>
        </w:rPr>
        <w:t xml:space="preserve">flowchart when managing a student who does not have their phone in their pouch. If a student attends Home Group and has not locked their phone in their pouch the Home Group teacher will instruct them to do so. </w:t>
      </w:r>
    </w:p>
    <w:p w14:paraId="1EEBE0F8" w14:textId="77777777" w:rsidR="00C41C45" w:rsidRPr="00C41C45" w:rsidRDefault="00C41C45" w:rsidP="00C41C45">
      <w:pPr>
        <w:jc w:val="both"/>
        <w:rPr>
          <w:rFonts w:ascii="Arial" w:hAnsi="Arial" w:cs="Arial"/>
        </w:rPr>
      </w:pPr>
      <w:r w:rsidRPr="00C41C45">
        <w:rPr>
          <w:rFonts w:ascii="Arial" w:hAnsi="Arial" w:cs="Arial"/>
        </w:rPr>
        <w:t xml:space="preserve">If a student has their phone sighted after Home </w:t>
      </w:r>
      <w:proofErr w:type="gramStart"/>
      <w:r w:rsidRPr="00C41C45">
        <w:rPr>
          <w:rFonts w:ascii="Arial" w:hAnsi="Arial" w:cs="Arial"/>
        </w:rPr>
        <w:t>Group</w:t>
      </w:r>
      <w:proofErr w:type="gramEnd"/>
      <w:r w:rsidRPr="00C41C45">
        <w:rPr>
          <w:rFonts w:ascii="Arial" w:hAnsi="Arial" w:cs="Arial"/>
        </w:rPr>
        <w:t xml:space="preserve"> they have not followed initial steps as per student expectations. In this instance staff are to:</w:t>
      </w:r>
    </w:p>
    <w:p w14:paraId="5A224570" w14:textId="77777777" w:rsidR="00C41C45" w:rsidRPr="00C41C45" w:rsidRDefault="00C41C45" w:rsidP="00C41C45">
      <w:pPr>
        <w:numPr>
          <w:ilvl w:val="0"/>
          <w:numId w:val="9"/>
        </w:numPr>
        <w:spacing w:after="160" w:line="259" w:lineRule="auto"/>
        <w:contextualSpacing/>
        <w:jc w:val="both"/>
        <w:rPr>
          <w:rFonts w:ascii="Arial" w:hAnsi="Arial" w:cs="Arial"/>
          <w:color w:val="262626"/>
          <w:sz w:val="22"/>
          <w:szCs w:val="22"/>
        </w:rPr>
      </w:pPr>
      <w:r w:rsidRPr="00C41C45">
        <w:rPr>
          <w:rFonts w:ascii="Arial" w:eastAsia="MS Mincho" w:hAnsi="Arial" w:cs="Arial"/>
          <w:color w:val="262626"/>
          <w:sz w:val="22"/>
          <w:szCs w:val="22"/>
        </w:rPr>
        <w:t xml:space="preserve">Refer immediately to the yellow boxes of the flow chart. The teacher must ask for the phone or electronic device to be handed in to the front office immediately. If the student refuses the teacher may provide </w:t>
      </w:r>
      <w:commentRangeStart w:id="4"/>
      <w:r w:rsidRPr="00C41C45">
        <w:rPr>
          <w:rFonts w:ascii="Arial" w:eastAsia="MS Mincho" w:hAnsi="Arial" w:cs="Arial"/>
          <w:color w:val="262626"/>
          <w:sz w:val="22"/>
          <w:szCs w:val="22"/>
        </w:rPr>
        <w:t>uptake</w:t>
      </w:r>
      <w:commentRangeEnd w:id="4"/>
      <w:r w:rsidRPr="00C41C45">
        <w:rPr>
          <w:rFonts w:ascii="Calibri Light" w:eastAsia="MS Mincho" w:hAnsi="Calibri Light" w:cs="Arial"/>
          <w:color w:val="262626"/>
          <w:sz w:val="22"/>
          <w:szCs w:val="22"/>
        </w:rPr>
        <w:commentReference w:id="4"/>
      </w:r>
      <w:r w:rsidRPr="00C41C45">
        <w:rPr>
          <w:rFonts w:ascii="Arial" w:eastAsia="MS Mincho" w:hAnsi="Arial" w:cs="Arial"/>
          <w:color w:val="262626"/>
          <w:sz w:val="22"/>
          <w:szCs w:val="22"/>
        </w:rPr>
        <w:t xml:space="preserve"> time or use other strategies to allow the student to meet the </w:t>
      </w:r>
      <w:proofErr w:type="gramStart"/>
      <w:r w:rsidRPr="00C41C45">
        <w:rPr>
          <w:rFonts w:ascii="Arial" w:eastAsia="MS Mincho" w:hAnsi="Arial" w:cs="Arial"/>
          <w:color w:val="262626"/>
          <w:sz w:val="22"/>
          <w:szCs w:val="22"/>
        </w:rPr>
        <w:t>schools</w:t>
      </w:r>
      <w:proofErr w:type="gramEnd"/>
      <w:r w:rsidRPr="00C41C45">
        <w:rPr>
          <w:rFonts w:ascii="Arial" w:eastAsia="MS Mincho" w:hAnsi="Arial" w:cs="Arial"/>
          <w:color w:val="262626"/>
          <w:sz w:val="22"/>
          <w:szCs w:val="22"/>
        </w:rPr>
        <w:t xml:space="preserve"> expectations. If this instruction is not followed:</w:t>
      </w:r>
    </w:p>
    <w:p w14:paraId="6FCEAE21" w14:textId="77777777" w:rsidR="00C41C45" w:rsidRPr="00C41C45" w:rsidRDefault="00C41C45" w:rsidP="00C41C45">
      <w:pPr>
        <w:numPr>
          <w:ilvl w:val="0"/>
          <w:numId w:val="9"/>
        </w:numPr>
        <w:spacing w:after="160" w:line="259" w:lineRule="auto"/>
        <w:contextualSpacing/>
        <w:jc w:val="both"/>
        <w:rPr>
          <w:rFonts w:ascii="Arial" w:eastAsia="MS Mincho" w:hAnsi="Arial" w:cs="Arial"/>
          <w:color w:val="262626"/>
          <w:sz w:val="22"/>
          <w:szCs w:val="22"/>
        </w:rPr>
      </w:pPr>
      <w:commentRangeStart w:id="5"/>
      <w:r w:rsidRPr="00C41C45">
        <w:rPr>
          <w:rFonts w:ascii="Arial" w:eastAsia="MS Mincho" w:hAnsi="Arial" w:cs="Arial"/>
          <w:color w:val="262626"/>
          <w:sz w:val="22"/>
          <w:szCs w:val="22"/>
        </w:rPr>
        <w:t xml:space="preserve">Contact the Assistant Principal to escort the student and their phone to the front office and hand </w:t>
      </w:r>
      <w:proofErr w:type="gramStart"/>
      <w:r w:rsidRPr="00C41C45">
        <w:rPr>
          <w:rFonts w:ascii="Arial" w:eastAsia="MS Mincho" w:hAnsi="Arial" w:cs="Arial"/>
          <w:color w:val="262626"/>
          <w:sz w:val="22"/>
          <w:szCs w:val="22"/>
        </w:rPr>
        <w:t>it</w:t>
      </w:r>
      <w:proofErr w:type="gramEnd"/>
      <w:r w:rsidRPr="00C41C45">
        <w:rPr>
          <w:rFonts w:ascii="Arial" w:eastAsia="MS Mincho" w:hAnsi="Arial" w:cs="Arial"/>
          <w:color w:val="262626"/>
          <w:sz w:val="22"/>
          <w:szCs w:val="22"/>
        </w:rPr>
        <w:t xml:space="preserve"> in. Where an Assistant Principal is required to manage student behaviour that student will be required to hand their phone in to the front office for the next 3 school days. </w:t>
      </w:r>
      <w:commentRangeEnd w:id="5"/>
      <w:r w:rsidRPr="00C41C45">
        <w:rPr>
          <w:rFonts w:ascii="Calibri Light" w:eastAsia="MS Mincho" w:hAnsi="Calibri Light" w:cs="Arial"/>
          <w:color w:val="262626"/>
          <w:sz w:val="22"/>
          <w:szCs w:val="22"/>
        </w:rPr>
        <w:commentReference w:id="5"/>
      </w:r>
    </w:p>
    <w:p w14:paraId="66FB1D06" w14:textId="77777777" w:rsidR="00C41C45" w:rsidRPr="00C41C45" w:rsidRDefault="00C41C45" w:rsidP="00C41C45">
      <w:pPr>
        <w:numPr>
          <w:ilvl w:val="0"/>
          <w:numId w:val="9"/>
        </w:numPr>
        <w:spacing w:after="16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If the student still refuses this instruction the Assistant Principal is to contact the Deputy Principal to retrieve the student and their phone. The student will be placed on an orange level and be required to hand their phone into the Deputy Principal in its pouch for each school day that they are on the orange level. </w:t>
      </w:r>
    </w:p>
    <w:p w14:paraId="4A9564E4" w14:textId="77777777" w:rsidR="00C41C45" w:rsidRPr="00C41C45" w:rsidRDefault="00C41C45" w:rsidP="00C41C45">
      <w:pPr>
        <w:numPr>
          <w:ilvl w:val="0"/>
          <w:numId w:val="9"/>
        </w:numPr>
        <w:spacing w:after="16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Students who refuse Deputy Principal instructions will be issued with a warning of suspension and parent/carers will be contacted to manage the students phone moving forward.</w:t>
      </w:r>
    </w:p>
    <w:p w14:paraId="604C6661" w14:textId="77777777" w:rsidR="00C41C45" w:rsidRPr="00C41C45" w:rsidRDefault="00C41C45" w:rsidP="00C41C45">
      <w:pPr>
        <w:jc w:val="both"/>
        <w:rPr>
          <w:rFonts w:ascii="Arial" w:hAnsi="Arial" w:cs="Arial"/>
        </w:rPr>
      </w:pPr>
      <w:r w:rsidRPr="00C41C45">
        <w:rPr>
          <w:rFonts w:ascii="Arial" w:hAnsi="Arial" w:cs="Arial"/>
        </w:rPr>
        <w:t xml:space="preserve">If a student has their phone in the pouch and it buzzes or </w:t>
      </w:r>
      <w:proofErr w:type="gramStart"/>
      <w:r w:rsidRPr="00C41C45">
        <w:rPr>
          <w:rFonts w:ascii="Arial" w:hAnsi="Arial" w:cs="Arial"/>
        </w:rPr>
        <w:t>rings</w:t>
      </w:r>
      <w:proofErr w:type="gramEnd"/>
      <w:r w:rsidRPr="00C41C45">
        <w:rPr>
          <w:rFonts w:ascii="Arial" w:hAnsi="Arial" w:cs="Arial"/>
        </w:rPr>
        <w:t xml:space="preserve"> they will be required to take it to the front office, where they can unlock it and turn it to silent before putting it in their pouch. </w:t>
      </w:r>
    </w:p>
    <w:p w14:paraId="6E007220" w14:textId="77777777" w:rsidR="00C41C45" w:rsidRPr="00C41C45" w:rsidRDefault="00C41C45" w:rsidP="00C41C45">
      <w:pPr>
        <w:jc w:val="both"/>
        <w:rPr>
          <w:rFonts w:ascii="Arial" w:hAnsi="Arial" w:cs="Arial"/>
        </w:rPr>
      </w:pPr>
      <w:r w:rsidRPr="00C41C45">
        <w:rPr>
          <w:rFonts w:ascii="Arial" w:hAnsi="Arial" w:cs="Arial"/>
        </w:rPr>
        <w:t xml:space="preserve">Students who repeatedly bring an un-pouched phone, regardless of their willingness to hand the device over, will be placed on </w:t>
      </w:r>
      <w:proofErr w:type="gramStart"/>
      <w:r w:rsidRPr="00C41C45">
        <w:rPr>
          <w:rFonts w:ascii="Arial" w:hAnsi="Arial" w:cs="Arial"/>
        </w:rPr>
        <w:t>an</w:t>
      </w:r>
      <w:proofErr w:type="gramEnd"/>
      <w:r w:rsidRPr="00C41C45">
        <w:rPr>
          <w:rFonts w:ascii="Arial" w:hAnsi="Arial" w:cs="Arial"/>
        </w:rPr>
        <w:t xml:space="preserve"> red level and be required to hand their phone to the Deputy Principal as per step 3 above.</w:t>
      </w:r>
    </w:p>
    <w:p w14:paraId="22271C21" w14:textId="77777777" w:rsidR="00C41C45" w:rsidRPr="00C41C45" w:rsidRDefault="00C41C45" w:rsidP="00C41C45">
      <w:pPr>
        <w:jc w:val="both"/>
        <w:rPr>
          <w:rFonts w:ascii="Arial" w:hAnsi="Arial" w:cs="Arial"/>
          <w:b/>
          <w:bCs/>
          <w:i/>
          <w:iCs/>
        </w:rPr>
      </w:pPr>
    </w:p>
    <w:p w14:paraId="516EE40C" w14:textId="77777777" w:rsidR="00C41C45" w:rsidRPr="00C41C45" w:rsidRDefault="00C41C45" w:rsidP="00C41C45">
      <w:pPr>
        <w:jc w:val="both"/>
        <w:rPr>
          <w:rFonts w:ascii="Arial" w:hAnsi="Arial" w:cs="Arial"/>
        </w:rPr>
      </w:pPr>
      <w:r w:rsidRPr="00C41C45">
        <w:rPr>
          <w:rFonts w:ascii="Arial" w:hAnsi="Arial" w:cs="Arial"/>
          <w:b/>
          <w:bCs/>
          <w:i/>
          <w:iCs/>
        </w:rPr>
        <w:t>Confiscated Phones</w:t>
      </w:r>
      <w:r w:rsidRPr="00C41C45">
        <w:rPr>
          <w:rFonts w:ascii="Arial" w:hAnsi="Arial" w:cs="Arial"/>
        </w:rPr>
        <w:t xml:space="preserve"> </w:t>
      </w:r>
    </w:p>
    <w:p w14:paraId="262F73D5" w14:textId="77777777" w:rsidR="00C41C45" w:rsidRPr="00C41C45" w:rsidRDefault="00C41C45" w:rsidP="00C41C45">
      <w:pPr>
        <w:jc w:val="both"/>
        <w:rPr>
          <w:rFonts w:ascii="Arial" w:hAnsi="Arial" w:cs="Arial"/>
        </w:rPr>
      </w:pPr>
      <w:r w:rsidRPr="00C41C45">
        <w:rPr>
          <w:rFonts w:ascii="Arial" w:hAnsi="Arial" w:cs="Arial"/>
        </w:rPr>
        <w:t>If a phone is sent to the front office parents/carers will be contacted to discuss the incident and who the phone is to be released to. Parents can elect to come in and collect the device, or have it returned to their child. Phones will not be released to the students before 3.15pm, unless the student has permission to sign out before 3.15pm. Where contact cannot be made with the parent or guardian the phone will be released to the student no earlier than 3.15pm.</w:t>
      </w:r>
    </w:p>
    <w:p w14:paraId="057B7332" w14:textId="77777777" w:rsidR="00C41C45" w:rsidRPr="00C41C45" w:rsidRDefault="00C41C45" w:rsidP="00C41C45">
      <w:pPr>
        <w:jc w:val="both"/>
        <w:rPr>
          <w:rFonts w:ascii="Arial" w:hAnsi="Arial" w:cs="Arial"/>
          <w:b/>
          <w:bCs/>
          <w:i/>
          <w:iCs/>
        </w:rPr>
      </w:pPr>
    </w:p>
    <w:p w14:paraId="6BFEFD35" w14:textId="77777777" w:rsidR="00C41C45" w:rsidRPr="00C41C45" w:rsidRDefault="00C41C45" w:rsidP="00C41C45">
      <w:pPr>
        <w:jc w:val="both"/>
        <w:rPr>
          <w:rFonts w:ascii="Arial" w:hAnsi="Arial" w:cs="Arial"/>
          <w:b/>
          <w:bCs/>
          <w:i/>
          <w:iCs/>
        </w:rPr>
      </w:pPr>
      <w:r w:rsidRPr="00C41C45">
        <w:rPr>
          <w:rFonts w:ascii="Arial" w:hAnsi="Arial" w:cs="Arial"/>
          <w:b/>
          <w:bCs/>
          <w:i/>
          <w:iCs/>
        </w:rPr>
        <w:t xml:space="preserve">Damaged or Lost Pouches </w:t>
      </w:r>
    </w:p>
    <w:p w14:paraId="3044D55D" w14:textId="77777777" w:rsidR="00C41C45" w:rsidRPr="00C41C45" w:rsidRDefault="00C41C45" w:rsidP="00C41C45">
      <w:pPr>
        <w:jc w:val="both"/>
        <w:rPr>
          <w:rFonts w:ascii="Arial" w:hAnsi="Arial" w:cs="Arial"/>
        </w:rPr>
      </w:pPr>
      <w:r w:rsidRPr="00C41C45">
        <w:rPr>
          <w:rFonts w:ascii="Arial" w:hAnsi="Arial" w:cs="Arial"/>
        </w:rPr>
        <w:t xml:space="preserve">Students who have lost or damaged their pouch are not to bring their phone to school until they have organised a replacement pouch. If the students’ phone is </w:t>
      </w:r>
      <w:proofErr w:type="gramStart"/>
      <w:r w:rsidRPr="00C41C45">
        <w:rPr>
          <w:rFonts w:ascii="Arial" w:hAnsi="Arial" w:cs="Arial"/>
        </w:rPr>
        <w:t>seen</w:t>
      </w:r>
      <w:proofErr w:type="gramEnd"/>
      <w:r w:rsidRPr="00C41C45">
        <w:rPr>
          <w:rFonts w:ascii="Arial" w:hAnsi="Arial" w:cs="Arial"/>
        </w:rPr>
        <w:t xml:space="preserve"> then staff will follow the procedure outlined above. Students are required to pay a fee of $20 for the replacement of the damaged or lost pouch. </w:t>
      </w:r>
      <w:commentRangeStart w:id="6"/>
      <w:r w:rsidRPr="00C41C45">
        <w:rPr>
          <w:rFonts w:ascii="Arial" w:hAnsi="Arial" w:cs="Arial"/>
        </w:rPr>
        <w:t xml:space="preserve">The school will keep a minimum float of 50 reserve pouches. </w:t>
      </w:r>
      <w:commentRangeEnd w:id="6"/>
      <w:r w:rsidRPr="00C41C45">
        <w:commentReference w:id="6"/>
      </w:r>
    </w:p>
    <w:p w14:paraId="5BBA150B" w14:textId="77777777" w:rsidR="00C41C45" w:rsidRPr="00C41C45" w:rsidRDefault="00C41C45" w:rsidP="00C41C45">
      <w:pPr>
        <w:jc w:val="both"/>
        <w:rPr>
          <w:rFonts w:ascii="Arial" w:hAnsi="Arial" w:cs="Arial"/>
        </w:rPr>
      </w:pPr>
      <w:r w:rsidRPr="00C41C45">
        <w:rPr>
          <w:rFonts w:ascii="Arial" w:hAnsi="Arial" w:cs="Arial"/>
        </w:rPr>
        <w:t>Students who need their phone before or after school but have damaged or lost their pouch can hand the phone to the front office each morning where it will be kept as outlined above.</w:t>
      </w:r>
    </w:p>
    <w:p w14:paraId="0CC6330C" w14:textId="77777777" w:rsidR="00C41C45" w:rsidRPr="00C41C45" w:rsidRDefault="00C41C45" w:rsidP="00C41C45">
      <w:pPr>
        <w:spacing w:line="264" w:lineRule="auto"/>
        <w:outlineLvl w:val="1"/>
        <w:rPr>
          <w:rFonts w:ascii="Arial" w:eastAsia="MS Mincho" w:hAnsi="Arial" w:cs="Arial"/>
          <w:b/>
          <w:bCs/>
          <w:i/>
          <w:iCs/>
          <w:sz w:val="22"/>
          <w:szCs w:val="22"/>
        </w:rPr>
      </w:pPr>
      <w:bookmarkStart w:id="7" w:name="_Hlk22367465"/>
    </w:p>
    <w:p w14:paraId="2AA103FD" w14:textId="77777777" w:rsidR="00C41C45" w:rsidRPr="00C41C45" w:rsidRDefault="00C41C45" w:rsidP="00C41C45">
      <w:pPr>
        <w:spacing w:line="264" w:lineRule="auto"/>
        <w:outlineLvl w:val="1"/>
        <w:rPr>
          <w:rFonts w:ascii="Arial" w:eastAsia="MS Mincho" w:hAnsi="Arial" w:cs="Arial"/>
          <w:bCs/>
          <w:i/>
          <w:iCs/>
          <w:sz w:val="22"/>
          <w:szCs w:val="22"/>
        </w:rPr>
      </w:pPr>
      <w:r w:rsidRPr="00C41C45">
        <w:rPr>
          <w:rFonts w:ascii="Arial" w:eastAsia="MS Mincho" w:hAnsi="Arial" w:cs="Arial"/>
          <w:b/>
          <w:bCs/>
          <w:i/>
          <w:iCs/>
          <w:sz w:val="22"/>
          <w:szCs w:val="22"/>
        </w:rPr>
        <w:t>Contact Between Students and Parents/Carers During the School Day</w:t>
      </w:r>
      <w:bookmarkEnd w:id="7"/>
    </w:p>
    <w:p w14:paraId="7E22D653" w14:textId="77777777" w:rsidR="00C41C45" w:rsidRPr="00C41C45" w:rsidRDefault="00C41C45" w:rsidP="00C41C45">
      <w:pPr>
        <w:spacing w:line="264" w:lineRule="auto"/>
        <w:outlineLvl w:val="1"/>
        <w:rPr>
          <w:rFonts w:ascii="Arial" w:eastAsia="MS Mincho" w:hAnsi="Arial" w:cs="Arial"/>
          <w:b/>
          <w:sz w:val="22"/>
          <w:szCs w:val="22"/>
        </w:rPr>
      </w:pPr>
      <w:r w:rsidRPr="00C41C45">
        <w:rPr>
          <w:rFonts w:ascii="Arial" w:eastAsia="MS Mincho" w:hAnsi="Arial" w:cs="Arial"/>
          <w:b/>
          <w:sz w:val="22"/>
          <w:szCs w:val="22"/>
        </w:rPr>
        <w:t xml:space="preserve">Should a student need to make a call during the school day, they must: </w:t>
      </w:r>
    </w:p>
    <w:p w14:paraId="1985310E" w14:textId="77777777" w:rsidR="00C41C45" w:rsidRPr="00C41C45" w:rsidRDefault="00C41C45" w:rsidP="00C41C45">
      <w:pPr>
        <w:numPr>
          <w:ilvl w:val="0"/>
          <w:numId w:val="19"/>
        </w:numPr>
        <w:spacing w:line="256"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approach the front office and ask for permission to use the school’s </w:t>
      </w:r>
      <w:proofErr w:type="gramStart"/>
      <w:r w:rsidRPr="00C41C45">
        <w:rPr>
          <w:rFonts w:ascii="Arial" w:eastAsia="MS Mincho" w:hAnsi="Arial" w:cs="Arial"/>
          <w:color w:val="262626"/>
          <w:sz w:val="22"/>
          <w:szCs w:val="22"/>
        </w:rPr>
        <w:t>phone</w:t>
      </w:r>
      <w:proofErr w:type="gramEnd"/>
    </w:p>
    <w:p w14:paraId="25B7A627" w14:textId="77777777" w:rsidR="00C41C45" w:rsidRPr="00C41C45" w:rsidRDefault="00C41C45" w:rsidP="00C41C45">
      <w:pPr>
        <w:rPr>
          <w:rFonts w:ascii="Arial" w:hAnsi="Arial" w:cs="Arial"/>
        </w:rPr>
      </w:pPr>
      <w:r w:rsidRPr="00C41C45">
        <w:rPr>
          <w:rFonts w:ascii="Arial" w:hAnsi="Arial" w:cs="Arial"/>
        </w:rPr>
        <w:t xml:space="preserve">During school hours, parents and carers are expected to only contact their children via the front office. If you need to collect your </w:t>
      </w:r>
      <w:proofErr w:type="gramStart"/>
      <w:r w:rsidRPr="00C41C45">
        <w:rPr>
          <w:rFonts w:ascii="Arial" w:hAnsi="Arial" w:cs="Arial"/>
        </w:rPr>
        <w:t>student</w:t>
      </w:r>
      <w:proofErr w:type="gramEnd"/>
      <w:r w:rsidRPr="00C41C45">
        <w:rPr>
          <w:rFonts w:ascii="Arial" w:hAnsi="Arial" w:cs="Arial"/>
        </w:rPr>
        <w:t xml:space="preserve"> we will send for them to meet you at the front office. </w:t>
      </w:r>
    </w:p>
    <w:p w14:paraId="116DE543" w14:textId="77777777" w:rsidR="00C41C45" w:rsidRPr="00C41C45" w:rsidRDefault="00C41C45" w:rsidP="00C41C45">
      <w:pPr>
        <w:keepNext/>
        <w:spacing w:before="60" w:after="240" w:line="264" w:lineRule="auto"/>
        <w:outlineLvl w:val="0"/>
        <w:rPr>
          <w:rFonts w:ascii="Arial" w:eastAsia="MS Mincho" w:hAnsi="Arial" w:cs="Arial"/>
          <w:b/>
          <w:bCs/>
          <w:i/>
          <w:iCs/>
          <w:color w:val="000000"/>
          <w:kern w:val="32"/>
          <w:sz w:val="22"/>
          <w:szCs w:val="22"/>
        </w:rPr>
      </w:pPr>
    </w:p>
    <w:p w14:paraId="4000EC91" w14:textId="77777777" w:rsidR="00C41C45" w:rsidRPr="00C41C45" w:rsidRDefault="00C41C45" w:rsidP="00C41C45">
      <w:pPr>
        <w:keepNext/>
        <w:spacing w:line="264" w:lineRule="auto"/>
        <w:outlineLvl w:val="0"/>
        <w:rPr>
          <w:rFonts w:ascii="Arial" w:eastAsia="MS Mincho" w:hAnsi="Arial" w:cs="Arial"/>
          <w:i/>
          <w:iCs/>
          <w:color w:val="000000"/>
          <w:kern w:val="32"/>
          <w:sz w:val="22"/>
          <w:szCs w:val="22"/>
        </w:rPr>
      </w:pPr>
      <w:r w:rsidRPr="00C41C45">
        <w:rPr>
          <w:rFonts w:ascii="Arial" w:eastAsia="MS Mincho" w:hAnsi="Arial" w:cs="Arial"/>
          <w:b/>
          <w:bCs/>
          <w:i/>
          <w:iCs/>
          <w:color w:val="000000"/>
          <w:kern w:val="32"/>
          <w:sz w:val="22"/>
          <w:szCs w:val="22"/>
        </w:rPr>
        <w:t xml:space="preserve">Responsibilities and obligations </w:t>
      </w:r>
    </w:p>
    <w:p w14:paraId="7E805D79" w14:textId="77777777" w:rsidR="00C41C45" w:rsidRPr="00C41C45" w:rsidRDefault="00C41C45" w:rsidP="00C41C45">
      <w:pPr>
        <w:spacing w:line="264" w:lineRule="auto"/>
        <w:outlineLvl w:val="1"/>
        <w:rPr>
          <w:rFonts w:ascii="Arial" w:eastAsia="MS Mincho" w:hAnsi="Arial" w:cs="Arial"/>
          <w:b/>
          <w:i/>
          <w:iCs/>
          <w:color w:val="000000"/>
          <w:sz w:val="22"/>
          <w:szCs w:val="22"/>
        </w:rPr>
      </w:pPr>
      <w:r w:rsidRPr="00C41C45">
        <w:rPr>
          <w:rFonts w:ascii="Arial" w:eastAsia="MS Mincho" w:hAnsi="Arial" w:cs="Arial"/>
          <w:b/>
          <w:i/>
          <w:iCs/>
          <w:color w:val="000000"/>
          <w:sz w:val="22"/>
          <w:szCs w:val="22"/>
        </w:rPr>
        <w:t>For Students</w:t>
      </w:r>
    </w:p>
    <w:p w14:paraId="1D8EF341" w14:textId="77777777" w:rsidR="00C41C45" w:rsidRPr="00C41C45" w:rsidRDefault="00C41C45" w:rsidP="00C41C45">
      <w:pPr>
        <w:numPr>
          <w:ilvl w:val="0"/>
          <w:numId w:val="14"/>
        </w:numPr>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Be safe, responsible and respectful users of digital devices and online </w:t>
      </w:r>
      <w:proofErr w:type="gramStart"/>
      <w:r w:rsidRPr="00C41C45">
        <w:rPr>
          <w:rFonts w:ascii="Arial" w:eastAsia="MS Mincho" w:hAnsi="Arial" w:cs="Arial"/>
          <w:color w:val="262626"/>
          <w:sz w:val="22"/>
          <w:szCs w:val="22"/>
        </w:rPr>
        <w:t>services, and</w:t>
      </w:r>
      <w:proofErr w:type="gramEnd"/>
      <w:r w:rsidRPr="00C41C45">
        <w:rPr>
          <w:rFonts w:ascii="Arial" w:eastAsia="MS Mincho" w:hAnsi="Arial" w:cs="Arial"/>
          <w:color w:val="262626"/>
          <w:sz w:val="22"/>
          <w:szCs w:val="22"/>
        </w:rPr>
        <w:t xml:space="preserve"> support their peers to be the same.</w:t>
      </w:r>
    </w:p>
    <w:p w14:paraId="1016C7AD" w14:textId="77777777" w:rsidR="00C41C45" w:rsidRPr="00C41C45" w:rsidRDefault="00C41C45" w:rsidP="00C41C45">
      <w:pPr>
        <w:numPr>
          <w:ilvl w:val="0"/>
          <w:numId w:val="14"/>
        </w:numPr>
        <w:spacing w:before="120" w:after="120"/>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Respect and follow school rules and procedures and the decisions made by staff, knowing that other schools may have different arrangements.</w:t>
      </w:r>
    </w:p>
    <w:p w14:paraId="54F70120" w14:textId="77777777" w:rsidR="00C41C45" w:rsidRPr="00C41C45" w:rsidRDefault="00C41C45" w:rsidP="00C41C45">
      <w:pPr>
        <w:numPr>
          <w:ilvl w:val="0"/>
          <w:numId w:val="14"/>
        </w:numPr>
        <w:spacing w:before="120" w:after="120"/>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Communicate respectfully and collaboratively with peers, school staff and the school community and behave in the ways described in the Behaviour Code for Students. </w:t>
      </w:r>
    </w:p>
    <w:p w14:paraId="22F31B31" w14:textId="77777777" w:rsidR="00C41C45" w:rsidRPr="00C41C45" w:rsidRDefault="00C41C45" w:rsidP="00C41C45">
      <w:pPr>
        <w:spacing w:line="264" w:lineRule="auto"/>
        <w:outlineLvl w:val="1"/>
        <w:rPr>
          <w:rFonts w:ascii="Arial" w:eastAsia="MS Mincho" w:hAnsi="Arial" w:cs="Arial"/>
          <w:b/>
          <w:i/>
          <w:iCs/>
          <w:color w:val="000000"/>
          <w:sz w:val="22"/>
          <w:szCs w:val="22"/>
        </w:rPr>
      </w:pPr>
      <w:r w:rsidRPr="00C41C45">
        <w:rPr>
          <w:rFonts w:ascii="Arial" w:eastAsia="MS Mincho" w:hAnsi="Arial" w:cs="Arial"/>
          <w:b/>
          <w:i/>
          <w:iCs/>
          <w:color w:val="000000"/>
          <w:sz w:val="22"/>
          <w:szCs w:val="22"/>
        </w:rPr>
        <w:t xml:space="preserve">For Parents and Carers </w:t>
      </w:r>
    </w:p>
    <w:p w14:paraId="6366F639" w14:textId="77777777" w:rsidR="00C41C45" w:rsidRPr="00C41C45" w:rsidRDefault="00C41C45" w:rsidP="00C41C45">
      <w:pPr>
        <w:numPr>
          <w:ilvl w:val="0"/>
          <w:numId w:val="17"/>
        </w:numPr>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Recognise the role they play in educating their children and modelling the behaviours that underpin the safe, </w:t>
      </w:r>
      <w:proofErr w:type="gramStart"/>
      <w:r w:rsidRPr="00C41C45">
        <w:rPr>
          <w:rFonts w:ascii="Arial" w:eastAsia="MS Mincho" w:hAnsi="Arial" w:cs="Arial"/>
          <w:color w:val="262626"/>
          <w:sz w:val="22"/>
          <w:szCs w:val="22"/>
        </w:rPr>
        <w:t>responsible</w:t>
      </w:r>
      <w:proofErr w:type="gramEnd"/>
      <w:r w:rsidRPr="00C41C45">
        <w:rPr>
          <w:rFonts w:ascii="Arial" w:eastAsia="MS Mincho" w:hAnsi="Arial" w:cs="Arial"/>
          <w:color w:val="262626"/>
          <w:sz w:val="22"/>
          <w:szCs w:val="22"/>
        </w:rPr>
        <w:t xml:space="preserve"> and respectful use of digital devices and online services.</w:t>
      </w:r>
      <w:r w:rsidRPr="00C41C45">
        <w:rPr>
          <w:rFonts w:ascii="Arial" w:eastAsia="MS Mincho" w:hAnsi="Arial" w:cs="Arial"/>
          <w:color w:val="212121"/>
          <w:sz w:val="22"/>
          <w:szCs w:val="22"/>
        </w:rPr>
        <w:t xml:space="preserve"> </w:t>
      </w:r>
    </w:p>
    <w:p w14:paraId="0000D73B" w14:textId="77777777" w:rsidR="00C41C45" w:rsidRPr="00C41C45" w:rsidRDefault="00C41C45" w:rsidP="00C41C45">
      <w:pPr>
        <w:numPr>
          <w:ilvl w:val="0"/>
          <w:numId w:val="17"/>
        </w:numPr>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Support implementation of the school procedure, including its approach to resolving issues. </w:t>
      </w:r>
    </w:p>
    <w:p w14:paraId="3B4DA2D6" w14:textId="77777777" w:rsidR="00C41C45" w:rsidRPr="00C41C45" w:rsidRDefault="00C41C45" w:rsidP="00C41C45">
      <w:pPr>
        <w:numPr>
          <w:ilvl w:val="0"/>
          <w:numId w:val="17"/>
        </w:numPr>
        <w:spacing w:before="120" w:after="120"/>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Take responsibility for their child’s use of digital devices and online services at home such as use of online services with age and content restrictions.</w:t>
      </w:r>
    </w:p>
    <w:p w14:paraId="2C6CD29F" w14:textId="77777777" w:rsidR="00C41C45" w:rsidRPr="00C41C45" w:rsidRDefault="00C41C45" w:rsidP="00C41C45">
      <w:pPr>
        <w:numPr>
          <w:ilvl w:val="0"/>
          <w:numId w:val="17"/>
        </w:numPr>
        <w:spacing w:before="120" w:after="120"/>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Communicate with school staff and the school community respectfully and collaboratively. </w:t>
      </w:r>
    </w:p>
    <w:p w14:paraId="65D8EE15" w14:textId="77777777" w:rsidR="00C41C45" w:rsidRPr="00C41C45" w:rsidRDefault="00C41C45" w:rsidP="00C41C45">
      <w:pPr>
        <w:numPr>
          <w:ilvl w:val="0"/>
          <w:numId w:val="17"/>
        </w:numPr>
        <w:spacing w:before="120" w:after="120" w:line="259" w:lineRule="auto"/>
        <w:ind w:left="360"/>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Switch off or put their digital devices on silent when at official school functions, during meetings and when assisting in the classroom.</w:t>
      </w:r>
    </w:p>
    <w:p w14:paraId="4E32910A" w14:textId="77777777" w:rsidR="00C41C45" w:rsidRPr="00C41C45" w:rsidRDefault="00C41C45" w:rsidP="00C41C45">
      <w:pPr>
        <w:spacing w:line="264" w:lineRule="auto"/>
        <w:outlineLvl w:val="1"/>
        <w:rPr>
          <w:rFonts w:ascii="Arial" w:eastAsia="MS Mincho" w:hAnsi="Arial" w:cs="Arial"/>
          <w:b/>
          <w:i/>
          <w:iCs/>
          <w:color w:val="000000"/>
          <w:sz w:val="22"/>
          <w:szCs w:val="22"/>
        </w:rPr>
      </w:pPr>
      <w:r w:rsidRPr="00C41C45">
        <w:rPr>
          <w:rFonts w:ascii="Arial" w:eastAsia="MS Mincho" w:hAnsi="Arial" w:cs="Arial"/>
          <w:b/>
          <w:i/>
          <w:iCs/>
          <w:color w:val="000000"/>
          <w:sz w:val="22"/>
          <w:szCs w:val="22"/>
        </w:rPr>
        <w:t>For the Principal and Teachers</w:t>
      </w:r>
    </w:p>
    <w:p w14:paraId="04F31EAD" w14:textId="77777777" w:rsidR="00C41C45" w:rsidRPr="00C41C45" w:rsidRDefault="00C41C45" w:rsidP="00C41C45">
      <w:pPr>
        <w:numPr>
          <w:ilvl w:val="0"/>
          <w:numId w:val="15"/>
        </w:numPr>
        <w:spacing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Deliver learning experiences that encourage safe, </w:t>
      </w:r>
      <w:proofErr w:type="gramStart"/>
      <w:r w:rsidRPr="00C41C45">
        <w:rPr>
          <w:rFonts w:ascii="Arial" w:eastAsia="MS Mincho" w:hAnsi="Arial" w:cs="Arial"/>
          <w:color w:val="262626"/>
          <w:sz w:val="22"/>
          <w:szCs w:val="22"/>
        </w:rPr>
        <w:t>responsible</w:t>
      </w:r>
      <w:proofErr w:type="gramEnd"/>
      <w:r w:rsidRPr="00C41C45">
        <w:rPr>
          <w:rFonts w:ascii="Arial" w:eastAsia="MS Mincho" w:hAnsi="Arial" w:cs="Arial"/>
          <w:color w:val="262626"/>
          <w:sz w:val="22"/>
          <w:szCs w:val="22"/>
        </w:rPr>
        <w:t xml:space="preserve"> and respectful use of digital devices and online services. This includes:</w:t>
      </w:r>
    </w:p>
    <w:p w14:paraId="7DEC97DA" w14:textId="77777777" w:rsidR="00C41C45" w:rsidRPr="00C41C45" w:rsidRDefault="00C41C45" w:rsidP="00C41C45">
      <w:pPr>
        <w:numPr>
          <w:ilvl w:val="1"/>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Establishing agreed classroom expectations for using digital devices and online services, in line with this procedure and departmental policy.</w:t>
      </w:r>
    </w:p>
    <w:p w14:paraId="788A918F" w14:textId="77777777" w:rsidR="00C41C45" w:rsidRPr="00C41C45" w:rsidRDefault="00C41C45" w:rsidP="00C41C45">
      <w:pPr>
        <w:numPr>
          <w:ilvl w:val="1"/>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Identifying strategies to ensure that all students </w:t>
      </w:r>
      <w:proofErr w:type="gramStart"/>
      <w:r w:rsidRPr="00C41C45">
        <w:rPr>
          <w:rFonts w:ascii="Arial" w:eastAsia="MS Mincho" w:hAnsi="Arial" w:cs="Arial"/>
          <w:color w:val="262626"/>
          <w:sz w:val="22"/>
          <w:szCs w:val="22"/>
        </w:rPr>
        <w:t>are able to</w:t>
      </w:r>
      <w:proofErr w:type="gramEnd"/>
      <w:r w:rsidRPr="00C41C45">
        <w:rPr>
          <w:rFonts w:ascii="Arial" w:eastAsia="MS Mincho" w:hAnsi="Arial" w:cs="Arial"/>
          <w:color w:val="262626"/>
          <w:sz w:val="22"/>
          <w:szCs w:val="22"/>
        </w:rPr>
        <w:t xml:space="preserve"> engage in classroom activities including strategies to accommodate students without a digital device.</w:t>
      </w:r>
    </w:p>
    <w:p w14:paraId="76FF1574" w14:textId="77777777" w:rsidR="00C41C45" w:rsidRPr="00C41C45" w:rsidRDefault="00C41C45" w:rsidP="00C41C45">
      <w:pPr>
        <w:numPr>
          <w:ilvl w:val="1"/>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Reading and abiding by the Terms of Service for any online services they use in teaching, including those limiting use by age.</w:t>
      </w:r>
    </w:p>
    <w:p w14:paraId="32E702BF" w14:textId="77777777" w:rsidR="00C41C45" w:rsidRPr="00C41C45" w:rsidRDefault="00C41C45" w:rsidP="00C41C45">
      <w:pPr>
        <w:numPr>
          <w:ilvl w:val="1"/>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Educating students about online privacy, intellectual property, copyright, digital </w:t>
      </w:r>
      <w:proofErr w:type="gramStart"/>
      <w:r w:rsidRPr="00C41C45">
        <w:rPr>
          <w:rFonts w:ascii="Arial" w:eastAsia="MS Mincho" w:hAnsi="Arial" w:cs="Arial"/>
          <w:color w:val="262626"/>
          <w:sz w:val="22"/>
          <w:szCs w:val="22"/>
        </w:rPr>
        <w:t>literacy</w:t>
      </w:r>
      <w:proofErr w:type="gramEnd"/>
      <w:r w:rsidRPr="00C41C45">
        <w:rPr>
          <w:rFonts w:ascii="Arial" w:eastAsia="MS Mincho" w:hAnsi="Arial" w:cs="Arial"/>
          <w:color w:val="262626"/>
          <w:sz w:val="22"/>
          <w:szCs w:val="22"/>
        </w:rPr>
        <w:t xml:space="preserve"> and other online safety related issues.</w:t>
      </w:r>
    </w:p>
    <w:p w14:paraId="636119C0" w14:textId="77777777" w:rsidR="00C41C45" w:rsidRPr="00C41C45" w:rsidRDefault="00C41C45" w:rsidP="00C41C45">
      <w:pPr>
        <w:numPr>
          <w:ilvl w:val="0"/>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Model appropriate use of digital devices and online services in line with departmental policy.</w:t>
      </w:r>
    </w:p>
    <w:p w14:paraId="1F25B5B7" w14:textId="77777777" w:rsidR="00C41C45" w:rsidRPr="00C41C45" w:rsidRDefault="00C41C45" w:rsidP="00C41C45">
      <w:pPr>
        <w:numPr>
          <w:ilvl w:val="0"/>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lastRenderedPageBreak/>
        <w:t xml:space="preserve">Respond to and report any breaches and incidents of inappropriate use of digital devices and online services as required by school procedures, departmental </w:t>
      </w:r>
      <w:proofErr w:type="gramStart"/>
      <w:r w:rsidRPr="00C41C45">
        <w:rPr>
          <w:rFonts w:ascii="Arial" w:eastAsia="MS Mincho" w:hAnsi="Arial" w:cs="Arial"/>
          <w:color w:val="262626"/>
          <w:sz w:val="22"/>
          <w:szCs w:val="22"/>
        </w:rPr>
        <w:t>policy</w:t>
      </w:r>
      <w:proofErr w:type="gramEnd"/>
      <w:r w:rsidRPr="00C41C45">
        <w:rPr>
          <w:rFonts w:ascii="Arial" w:eastAsia="MS Mincho" w:hAnsi="Arial" w:cs="Arial"/>
          <w:color w:val="262626"/>
          <w:sz w:val="22"/>
          <w:szCs w:val="22"/>
        </w:rPr>
        <w:t xml:space="preserve"> and any statutory and regulatory requirements. This includes:</w:t>
      </w:r>
    </w:p>
    <w:p w14:paraId="04B8F497" w14:textId="77777777" w:rsidR="00C41C45" w:rsidRPr="00C41C45" w:rsidRDefault="00C41C45" w:rsidP="00C41C45">
      <w:pPr>
        <w:numPr>
          <w:ilvl w:val="1"/>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Reporting the creation, </w:t>
      </w:r>
      <w:proofErr w:type="gramStart"/>
      <w:r w:rsidRPr="00C41C45">
        <w:rPr>
          <w:rFonts w:ascii="Arial" w:eastAsia="MS Mincho" w:hAnsi="Arial" w:cs="Arial"/>
          <w:color w:val="262626"/>
          <w:sz w:val="22"/>
          <w:szCs w:val="22"/>
        </w:rPr>
        <w:t>possession</w:t>
      </w:r>
      <w:proofErr w:type="gramEnd"/>
      <w:r w:rsidRPr="00C41C45">
        <w:rPr>
          <w:rFonts w:ascii="Arial" w:eastAsia="MS Mincho" w:hAnsi="Arial" w:cs="Arial"/>
          <w:color w:val="262626"/>
          <w:sz w:val="22"/>
          <w:szCs w:val="22"/>
        </w:rPr>
        <w:t xml:space="preserve"> or distribution of indecent or offensive material to the Incident Support and Report hotline as required by the Incident Notification and Response Policy and Procedures and consider any mandatory reporting requirements.</w:t>
      </w:r>
    </w:p>
    <w:p w14:paraId="468C06CB" w14:textId="77777777" w:rsidR="00C41C45" w:rsidRPr="00C41C45" w:rsidRDefault="00C41C45" w:rsidP="00C41C45">
      <w:pPr>
        <w:numPr>
          <w:ilvl w:val="1"/>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Working with the department and the Office of the </w:t>
      </w:r>
      <w:proofErr w:type="spellStart"/>
      <w:r w:rsidRPr="00C41C45">
        <w:rPr>
          <w:rFonts w:ascii="Arial" w:eastAsia="MS Mincho" w:hAnsi="Arial" w:cs="Arial"/>
          <w:color w:val="262626"/>
          <w:sz w:val="22"/>
          <w:szCs w:val="22"/>
        </w:rPr>
        <w:t>eSafety</w:t>
      </w:r>
      <w:proofErr w:type="spellEnd"/>
      <w:r w:rsidRPr="00C41C45">
        <w:rPr>
          <w:rFonts w:ascii="Arial" w:eastAsia="MS Mincho" w:hAnsi="Arial" w:cs="Arial"/>
          <w:color w:val="262626"/>
          <w:sz w:val="22"/>
          <w:szCs w:val="22"/>
        </w:rPr>
        <w:t xml:space="preserve"> Commissioner (if necessary) to resolve cases of serious online bullying and image-based abuse.</w:t>
      </w:r>
    </w:p>
    <w:p w14:paraId="04ED6D98" w14:textId="77777777" w:rsidR="00C41C45" w:rsidRPr="00C41C45" w:rsidRDefault="00C41C45" w:rsidP="00C41C45">
      <w:pPr>
        <w:numPr>
          <w:ilvl w:val="1"/>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Following the school’s behaviour management plan when responding to any incident of inappropriate student behaviour relating to the use of digital devices or online services.</w:t>
      </w:r>
    </w:p>
    <w:p w14:paraId="23921D83" w14:textId="77777777" w:rsidR="00C41C45" w:rsidRPr="00C41C45" w:rsidRDefault="00C41C45" w:rsidP="00C41C45">
      <w:pPr>
        <w:numPr>
          <w:ilvl w:val="0"/>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If feasible and particularly as issues emerge, support parents and carers to understand strategies that promote their children’s safe, </w:t>
      </w:r>
      <w:proofErr w:type="gramStart"/>
      <w:r w:rsidRPr="00C41C45">
        <w:rPr>
          <w:rFonts w:ascii="Arial" w:eastAsia="MS Mincho" w:hAnsi="Arial" w:cs="Arial"/>
          <w:color w:val="262626"/>
          <w:sz w:val="22"/>
          <w:szCs w:val="22"/>
        </w:rPr>
        <w:t>responsible</w:t>
      </w:r>
      <w:proofErr w:type="gramEnd"/>
      <w:r w:rsidRPr="00C41C45">
        <w:rPr>
          <w:rFonts w:ascii="Arial" w:eastAsia="MS Mincho" w:hAnsi="Arial" w:cs="Arial"/>
          <w:color w:val="262626"/>
          <w:sz w:val="22"/>
          <w:szCs w:val="22"/>
        </w:rPr>
        <w:t xml:space="preserve"> and respectful use of digital devices and online services.</w:t>
      </w:r>
    </w:p>
    <w:p w14:paraId="3782F465" w14:textId="77777777" w:rsidR="00C41C45" w:rsidRPr="00C41C45" w:rsidRDefault="00C41C45" w:rsidP="00C41C45">
      <w:pPr>
        <w:numPr>
          <w:ilvl w:val="0"/>
          <w:numId w:val="15"/>
        </w:numPr>
        <w:spacing w:before="120" w:after="120" w:line="259" w:lineRule="auto"/>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 xml:space="preserve">Participate in professional development related to appropriate use of digital devices and online services. </w:t>
      </w:r>
    </w:p>
    <w:p w14:paraId="35E69D4F" w14:textId="77777777" w:rsidR="00C41C45" w:rsidRPr="00C41C45" w:rsidRDefault="00C41C45" w:rsidP="00C41C45">
      <w:pPr>
        <w:spacing w:line="264" w:lineRule="auto"/>
        <w:outlineLvl w:val="1"/>
        <w:rPr>
          <w:rFonts w:ascii="Arial" w:eastAsia="MS Mincho" w:hAnsi="Arial" w:cs="Arial"/>
          <w:b/>
          <w:i/>
          <w:iCs/>
          <w:color w:val="000000"/>
          <w:sz w:val="22"/>
          <w:szCs w:val="22"/>
        </w:rPr>
      </w:pPr>
      <w:r w:rsidRPr="00C41C45">
        <w:rPr>
          <w:rFonts w:ascii="Arial" w:eastAsia="MS Mincho" w:hAnsi="Arial" w:cs="Arial"/>
          <w:b/>
          <w:i/>
          <w:iCs/>
          <w:color w:val="000000"/>
          <w:sz w:val="22"/>
          <w:szCs w:val="22"/>
        </w:rPr>
        <w:t>For Non-Teaching Staff, Volunteers and Contractors</w:t>
      </w:r>
    </w:p>
    <w:p w14:paraId="6B2DB8A3" w14:textId="77777777" w:rsidR="00C41C45" w:rsidRPr="00C41C45" w:rsidRDefault="00C41C45" w:rsidP="00C41C45">
      <w:pPr>
        <w:numPr>
          <w:ilvl w:val="0"/>
          <w:numId w:val="16"/>
        </w:numPr>
        <w:contextualSpacing/>
        <w:jc w:val="both"/>
        <w:rPr>
          <w:rFonts w:ascii="Arial" w:eastAsia="MS Mincho" w:hAnsi="Arial" w:cs="Arial"/>
          <w:b/>
          <w:bCs/>
          <w:color w:val="000000"/>
          <w:sz w:val="22"/>
          <w:szCs w:val="22"/>
          <w:u w:val="single"/>
          <w:lang w:eastAsia="en-AU"/>
        </w:rPr>
      </w:pPr>
      <w:r w:rsidRPr="00C41C45">
        <w:rPr>
          <w:rFonts w:ascii="Arial" w:eastAsia="MS Mincho" w:hAnsi="Arial" w:cs="Arial"/>
          <w:color w:val="000000"/>
          <w:sz w:val="22"/>
          <w:szCs w:val="22"/>
        </w:rPr>
        <w:t xml:space="preserve">Be aware of the department’s policy, this procedure and act in line with the conduct described. </w:t>
      </w:r>
    </w:p>
    <w:p w14:paraId="5411365B" w14:textId="77777777" w:rsidR="00C41C45" w:rsidRPr="00C41C45" w:rsidRDefault="00C41C45" w:rsidP="00C41C45">
      <w:pPr>
        <w:numPr>
          <w:ilvl w:val="0"/>
          <w:numId w:val="16"/>
        </w:numPr>
        <w:contextualSpacing/>
        <w:jc w:val="both"/>
        <w:rPr>
          <w:rFonts w:ascii="Arial" w:eastAsia="MS Mincho" w:hAnsi="Arial" w:cs="Arial"/>
          <w:color w:val="262626"/>
          <w:sz w:val="22"/>
          <w:szCs w:val="22"/>
        </w:rPr>
      </w:pPr>
      <w:r w:rsidRPr="00C41C45">
        <w:rPr>
          <w:rFonts w:ascii="Arial" w:eastAsia="MS Mincho" w:hAnsi="Arial" w:cs="Arial"/>
          <w:color w:val="262626"/>
          <w:sz w:val="22"/>
          <w:szCs w:val="22"/>
        </w:rPr>
        <w:t>Report any inappropriate use of digital devices and online services to the Principal, Business Manager or School Staff they are working with.</w:t>
      </w:r>
    </w:p>
    <w:p w14:paraId="335F25B0" w14:textId="77777777" w:rsidR="00C41C45" w:rsidRPr="00C41C45" w:rsidRDefault="00C41C45" w:rsidP="00C41C45">
      <w:pPr>
        <w:keepNext/>
        <w:spacing w:line="264" w:lineRule="auto"/>
        <w:outlineLvl w:val="0"/>
        <w:rPr>
          <w:rFonts w:ascii="Arial" w:eastAsia="MS Mincho" w:hAnsi="Arial" w:cs="Arial"/>
          <w:b/>
          <w:bCs/>
          <w:i/>
          <w:iCs/>
          <w:color w:val="000000"/>
          <w:kern w:val="32"/>
          <w:sz w:val="22"/>
          <w:szCs w:val="22"/>
        </w:rPr>
      </w:pPr>
    </w:p>
    <w:p w14:paraId="6435A89A" w14:textId="77777777" w:rsidR="00C41C45" w:rsidRPr="00C41C45" w:rsidRDefault="00C41C45" w:rsidP="00C41C45">
      <w:pPr>
        <w:keepNext/>
        <w:spacing w:line="264" w:lineRule="auto"/>
        <w:outlineLvl w:val="0"/>
        <w:rPr>
          <w:rFonts w:ascii="Arial" w:eastAsia="MS Mincho" w:hAnsi="Arial" w:cs="Arial"/>
          <w:b/>
          <w:bCs/>
          <w:i/>
          <w:iCs/>
          <w:color w:val="000000"/>
          <w:kern w:val="32"/>
          <w:sz w:val="22"/>
          <w:szCs w:val="22"/>
        </w:rPr>
      </w:pPr>
      <w:r w:rsidRPr="00C41C45">
        <w:rPr>
          <w:rFonts w:ascii="Arial" w:eastAsia="MS Mincho" w:hAnsi="Arial" w:cs="Arial"/>
          <w:b/>
          <w:bCs/>
          <w:i/>
          <w:iCs/>
          <w:color w:val="000000"/>
          <w:kern w:val="32"/>
          <w:sz w:val="22"/>
          <w:szCs w:val="22"/>
        </w:rPr>
        <w:t>Communicating this procedure to the School Community</w:t>
      </w:r>
    </w:p>
    <w:p w14:paraId="799209B6" w14:textId="77777777" w:rsidR="00C41C45" w:rsidRPr="00C41C45" w:rsidRDefault="00C41C45" w:rsidP="00C41C45">
      <w:pPr>
        <w:jc w:val="both"/>
        <w:rPr>
          <w:rFonts w:ascii="Arial" w:hAnsi="Arial" w:cs="Arial"/>
        </w:rPr>
      </w:pPr>
      <w:r w:rsidRPr="00C41C45">
        <w:rPr>
          <w:rFonts w:ascii="Arial" w:hAnsi="Arial" w:cs="Arial"/>
        </w:rPr>
        <w:t>Students will be informed about this procedure through SRC forums and class/section meetings.</w:t>
      </w:r>
    </w:p>
    <w:p w14:paraId="728B8F4A" w14:textId="77777777" w:rsidR="00C41C45" w:rsidRPr="00C41C45" w:rsidRDefault="00C41C45" w:rsidP="00C41C45">
      <w:pPr>
        <w:spacing w:after="120"/>
        <w:jc w:val="both"/>
        <w:rPr>
          <w:rFonts w:ascii="Arial" w:hAnsi="Arial" w:cs="Arial"/>
        </w:rPr>
      </w:pPr>
      <w:r w:rsidRPr="00C41C45">
        <w:rPr>
          <w:rFonts w:ascii="Arial" w:hAnsi="Arial" w:cs="Arial"/>
        </w:rPr>
        <w:t xml:space="preserve">Parents and carers will be advised via the newsletter, </w:t>
      </w:r>
      <w:proofErr w:type="gramStart"/>
      <w:r w:rsidRPr="00C41C45">
        <w:rPr>
          <w:rFonts w:ascii="Arial" w:hAnsi="Arial" w:cs="Arial"/>
        </w:rPr>
        <w:t>Facebook</w:t>
      </w:r>
      <w:proofErr w:type="gramEnd"/>
      <w:r w:rsidRPr="00C41C45">
        <w:rPr>
          <w:rFonts w:ascii="Arial" w:hAnsi="Arial" w:cs="Arial"/>
        </w:rPr>
        <w:t xml:space="preserve"> and the school website. This procedure can be accessed electronically via the </w:t>
      </w:r>
      <w:r w:rsidRPr="00C41C45">
        <w:rPr>
          <w:rFonts w:ascii="Arial" w:hAnsi="Arial" w:cs="Arial"/>
          <w:u w:val="single"/>
        </w:rPr>
        <w:t>school’s website</w:t>
      </w:r>
      <w:r w:rsidRPr="00C41C45">
        <w:rPr>
          <w:rFonts w:ascii="Arial" w:hAnsi="Arial" w:cs="Arial"/>
        </w:rPr>
        <w:t xml:space="preserve"> and in hardcopy at the </w:t>
      </w:r>
      <w:proofErr w:type="gramStart"/>
      <w:r w:rsidRPr="00C41C45">
        <w:rPr>
          <w:rFonts w:ascii="Arial" w:hAnsi="Arial" w:cs="Arial"/>
        </w:rPr>
        <w:t>School’s</w:t>
      </w:r>
      <w:proofErr w:type="gramEnd"/>
      <w:r w:rsidRPr="00C41C45">
        <w:rPr>
          <w:rFonts w:ascii="Arial" w:hAnsi="Arial" w:cs="Arial"/>
        </w:rPr>
        <w:t xml:space="preserve"> administration office.</w:t>
      </w:r>
    </w:p>
    <w:p w14:paraId="6F04F39B" w14:textId="77777777" w:rsidR="00C41C45" w:rsidRPr="00C41C45" w:rsidRDefault="00C41C45" w:rsidP="00C41C45">
      <w:pPr>
        <w:keepNext/>
        <w:spacing w:before="60" w:line="264" w:lineRule="auto"/>
        <w:outlineLvl w:val="0"/>
        <w:rPr>
          <w:rFonts w:ascii="Arial" w:eastAsia="MS Mincho" w:hAnsi="Arial" w:cs="Arial"/>
          <w:b/>
          <w:bCs/>
          <w:i/>
          <w:iCs/>
          <w:color w:val="000000"/>
          <w:kern w:val="32"/>
          <w:sz w:val="22"/>
          <w:szCs w:val="22"/>
        </w:rPr>
      </w:pPr>
      <w:r w:rsidRPr="00C41C45">
        <w:rPr>
          <w:rFonts w:ascii="Arial" w:eastAsia="MS Mincho" w:hAnsi="Arial" w:cs="Arial"/>
          <w:b/>
          <w:bCs/>
          <w:i/>
          <w:iCs/>
          <w:color w:val="000000"/>
          <w:kern w:val="32"/>
          <w:sz w:val="22"/>
          <w:szCs w:val="22"/>
        </w:rPr>
        <w:t>Complaints</w:t>
      </w:r>
    </w:p>
    <w:p w14:paraId="2C02668A" w14:textId="77777777" w:rsidR="00C41C45" w:rsidRPr="00C41C45" w:rsidRDefault="00C41C45" w:rsidP="00C41C45">
      <w:pPr>
        <w:jc w:val="both"/>
        <w:rPr>
          <w:rFonts w:ascii="Arial" w:hAnsi="Arial" w:cs="Arial"/>
          <w:spacing w:val="2"/>
        </w:rPr>
      </w:pPr>
      <w:r w:rsidRPr="00C41C45">
        <w:rPr>
          <w:rFonts w:ascii="Arial" w:hAnsi="Arial" w:cs="Arial"/>
          <w:spacing w:val="2"/>
        </w:rPr>
        <w:t>If a Student, Parent or Carer has a complaint under this procedure, they should first follow our school’s complaint process. If the issue cannot be resolved, please refer to the department’s guide to making a complaint.</w:t>
      </w:r>
    </w:p>
    <w:p w14:paraId="73247EE4" w14:textId="77777777" w:rsidR="00C41C45" w:rsidRPr="00C41C45" w:rsidRDefault="00C41C45" w:rsidP="00C41C45">
      <w:pPr>
        <w:keepNext/>
        <w:spacing w:line="264" w:lineRule="auto"/>
        <w:outlineLvl w:val="0"/>
        <w:rPr>
          <w:rFonts w:ascii="Arial" w:eastAsia="MS Mincho" w:hAnsi="Arial" w:cs="Arial"/>
          <w:b/>
          <w:bCs/>
          <w:i/>
          <w:iCs/>
          <w:color w:val="000000"/>
          <w:kern w:val="32"/>
          <w:sz w:val="16"/>
          <w:szCs w:val="16"/>
        </w:rPr>
      </w:pPr>
    </w:p>
    <w:p w14:paraId="5A24EAF6" w14:textId="77777777" w:rsidR="00C41C45" w:rsidRPr="00C41C45" w:rsidRDefault="00C41C45" w:rsidP="00C41C45">
      <w:pPr>
        <w:keepNext/>
        <w:spacing w:line="264" w:lineRule="auto"/>
        <w:outlineLvl w:val="0"/>
        <w:rPr>
          <w:rFonts w:ascii="Arial" w:eastAsia="MS Mincho" w:hAnsi="Arial" w:cs="Arial"/>
          <w:b/>
          <w:bCs/>
          <w:i/>
          <w:iCs/>
          <w:color w:val="000000"/>
          <w:kern w:val="32"/>
          <w:sz w:val="22"/>
          <w:szCs w:val="22"/>
        </w:rPr>
      </w:pPr>
      <w:r w:rsidRPr="00C41C45">
        <w:rPr>
          <w:rFonts w:ascii="Arial" w:eastAsia="MS Mincho" w:hAnsi="Arial" w:cs="Arial"/>
          <w:b/>
          <w:bCs/>
          <w:i/>
          <w:iCs/>
          <w:color w:val="000000"/>
          <w:kern w:val="32"/>
          <w:sz w:val="22"/>
          <w:szCs w:val="22"/>
        </w:rPr>
        <w:t>Review</w:t>
      </w:r>
    </w:p>
    <w:p w14:paraId="5556BC34" w14:textId="77777777" w:rsidR="00C41C45" w:rsidRPr="00C41C45" w:rsidRDefault="00C41C45" w:rsidP="00C41C45">
      <w:pPr>
        <w:jc w:val="both"/>
        <w:rPr>
          <w:rFonts w:ascii="Arial" w:hAnsi="Arial" w:cs="Arial"/>
        </w:rPr>
      </w:pPr>
      <w:r w:rsidRPr="00C41C45">
        <w:rPr>
          <w:rFonts w:ascii="Arial" w:hAnsi="Arial" w:cs="Arial"/>
        </w:rPr>
        <w:t xml:space="preserve">The </w:t>
      </w:r>
      <w:proofErr w:type="gramStart"/>
      <w:r w:rsidRPr="00C41C45">
        <w:rPr>
          <w:rFonts w:ascii="Arial" w:hAnsi="Arial" w:cs="Arial"/>
        </w:rPr>
        <w:t>Principal</w:t>
      </w:r>
      <w:proofErr w:type="gramEnd"/>
      <w:r w:rsidRPr="00C41C45">
        <w:rPr>
          <w:rFonts w:ascii="Arial" w:hAnsi="Arial" w:cs="Arial"/>
        </w:rPr>
        <w:t xml:space="preserve"> or delegated staff will review this procedure annually.</w:t>
      </w:r>
    </w:p>
    <w:p w14:paraId="7B7EF2C0" w14:textId="77777777" w:rsidR="00C41C45" w:rsidRPr="00C41C45" w:rsidRDefault="00C41C45" w:rsidP="00C41C45">
      <w:pPr>
        <w:jc w:val="both"/>
        <w:rPr>
          <w:rFonts w:ascii="Arial" w:hAnsi="Arial" w:cs="Arial"/>
        </w:rPr>
      </w:pPr>
      <w:r w:rsidRPr="00C41C45">
        <w:rPr>
          <w:rFonts w:ascii="Arial" w:hAnsi="Arial" w:cs="Arial"/>
        </w:rPr>
        <w:t>Appendix 1: Key terms</w:t>
      </w:r>
    </w:p>
    <w:p w14:paraId="5033A41D" w14:textId="77777777" w:rsidR="00C41C45" w:rsidRPr="00C41C45" w:rsidRDefault="00C41C45" w:rsidP="00C41C45">
      <w:pPr>
        <w:spacing w:before="120" w:after="120"/>
        <w:jc w:val="both"/>
        <w:rPr>
          <w:rFonts w:ascii="Arial" w:hAnsi="Arial" w:cs="Arial"/>
        </w:rPr>
      </w:pPr>
      <w:r w:rsidRPr="00C41C45">
        <w:rPr>
          <w:rFonts w:ascii="Arial" w:hAnsi="Arial" w:cs="Arial"/>
          <w:b/>
          <w:color w:val="2E74B5"/>
          <w:lang w:eastAsia="en-AU"/>
        </w:rPr>
        <w:t>Bring your own device</w:t>
      </w:r>
      <w:r w:rsidRPr="00C41C45">
        <w:rPr>
          <w:rFonts w:ascii="Arial" w:hAnsi="Arial" w:cs="Arial"/>
          <w:bCs/>
          <w:color w:val="2E74B5"/>
          <w:lang w:eastAsia="en-AU"/>
        </w:rPr>
        <w:t xml:space="preserve"> </w:t>
      </w:r>
      <w:r w:rsidRPr="00C41C45">
        <w:rPr>
          <w:rFonts w:ascii="Arial" w:hAnsi="Arial" w:cs="Arial"/>
          <w:bCs/>
          <w:color w:val="000000"/>
          <w:lang w:eastAsia="en-AU"/>
        </w:rPr>
        <w:t xml:space="preserve">is an optional program where parents and carers can provide personal digital devices for use at School. </w:t>
      </w:r>
      <w:r w:rsidRPr="00C41C45">
        <w:rPr>
          <w:rFonts w:ascii="Arial" w:hAnsi="Arial" w:cs="Arial"/>
        </w:rPr>
        <w:t>Any decision to adopt a bring your own device program is made by the principal in consultation with a school community. Schools retain discretion to determine the specifications of personal devices to be used at School.</w:t>
      </w:r>
    </w:p>
    <w:p w14:paraId="682BC9D2" w14:textId="77777777" w:rsidR="00C41C45" w:rsidRPr="00C41C45" w:rsidRDefault="00C41C45" w:rsidP="00C41C45">
      <w:pPr>
        <w:spacing w:before="120" w:after="120"/>
        <w:jc w:val="both"/>
        <w:rPr>
          <w:rFonts w:ascii="Arial" w:hAnsi="Arial" w:cs="Arial"/>
          <w:color w:val="000000"/>
          <w:lang w:eastAsia="en-AU"/>
        </w:rPr>
      </w:pPr>
      <w:r w:rsidRPr="00C41C45">
        <w:rPr>
          <w:rFonts w:ascii="Arial" w:hAnsi="Arial" w:cs="Arial"/>
          <w:b/>
          <w:color w:val="2E74B5"/>
          <w:lang w:eastAsia="en-AU"/>
        </w:rPr>
        <w:t>Digital citizenship</w:t>
      </w:r>
      <w:r w:rsidRPr="00C41C45">
        <w:rPr>
          <w:rFonts w:ascii="Arial" w:hAnsi="Arial" w:cs="Arial"/>
          <w:color w:val="000000"/>
          <w:spacing w:val="2"/>
        </w:rPr>
        <w:t xml:space="preserve"> refers to </w:t>
      </w:r>
      <w:r w:rsidRPr="00C41C45">
        <w:rPr>
          <w:rFonts w:ascii="Arial" w:hAnsi="Arial" w:cs="Arial"/>
          <w:color w:val="000000"/>
          <w:lang w:eastAsia="en-AU"/>
        </w:rPr>
        <w:t>the skills and knowledge a person needs to effectively use digital technologies in a positive way so they can participate in society, communicate with others, and create and consume digital content.</w:t>
      </w:r>
    </w:p>
    <w:p w14:paraId="72EA5C98" w14:textId="77777777" w:rsidR="00C41C45" w:rsidRPr="00C41C45" w:rsidRDefault="00C41C45" w:rsidP="00C41C45">
      <w:pPr>
        <w:spacing w:before="120" w:after="120"/>
        <w:jc w:val="both"/>
        <w:rPr>
          <w:rFonts w:ascii="Arial" w:hAnsi="Arial" w:cs="Arial"/>
          <w:color w:val="000000"/>
          <w:spacing w:val="2"/>
        </w:rPr>
      </w:pPr>
      <w:r w:rsidRPr="00C41C45">
        <w:rPr>
          <w:rFonts w:ascii="Arial" w:hAnsi="Arial" w:cs="Arial"/>
          <w:b/>
          <w:color w:val="2E74B5"/>
        </w:rPr>
        <w:t>Digital devices</w:t>
      </w:r>
      <w:r w:rsidRPr="00C41C45">
        <w:rPr>
          <w:rFonts w:ascii="Arial" w:hAnsi="Arial" w:cs="Arial"/>
          <w:bCs/>
          <w:color w:val="9CC2E5"/>
        </w:rPr>
        <w:t xml:space="preserve"> </w:t>
      </w:r>
      <w:r w:rsidRPr="00C41C45">
        <w:rPr>
          <w:rFonts w:ascii="Arial" w:hAnsi="Arial" w:cs="Arial"/>
          <w:color w:val="000000"/>
        </w:rPr>
        <w:t xml:space="preserve">are </w:t>
      </w:r>
      <w:r w:rsidRPr="00C41C45">
        <w:rPr>
          <w:rFonts w:ascii="Arial" w:hAnsi="Arial" w:cs="Arial"/>
          <w:color w:val="000000"/>
          <w:spacing w:val="2"/>
        </w:rPr>
        <w:t xml:space="preserve">electronic devices that can receive, store, process and share digital information and connect to applications (apps), websites and other online services. They include desktop computers, laptops, tablets, smartwatches, </w:t>
      </w:r>
      <w:proofErr w:type="gramStart"/>
      <w:r w:rsidRPr="00C41C45">
        <w:rPr>
          <w:rFonts w:ascii="Arial" w:hAnsi="Arial" w:cs="Arial"/>
          <w:color w:val="000000"/>
          <w:spacing w:val="2"/>
        </w:rPr>
        <w:t>smartphones</w:t>
      </w:r>
      <w:proofErr w:type="gramEnd"/>
      <w:r w:rsidRPr="00C41C45">
        <w:rPr>
          <w:rFonts w:ascii="Arial" w:hAnsi="Arial" w:cs="Arial"/>
          <w:color w:val="000000"/>
          <w:spacing w:val="2"/>
        </w:rPr>
        <w:t xml:space="preserve"> and other devices.</w:t>
      </w:r>
    </w:p>
    <w:p w14:paraId="23EF3539" w14:textId="77777777" w:rsidR="00C41C45" w:rsidRPr="00C41C45" w:rsidRDefault="00C41C45" w:rsidP="00C41C45">
      <w:pPr>
        <w:spacing w:before="120" w:after="120"/>
        <w:jc w:val="both"/>
        <w:rPr>
          <w:rFonts w:ascii="Arial" w:hAnsi="Arial" w:cs="Arial"/>
        </w:rPr>
      </w:pPr>
      <w:r w:rsidRPr="00C41C45">
        <w:rPr>
          <w:rFonts w:ascii="Arial" w:hAnsi="Arial" w:cs="Arial"/>
          <w:b/>
          <w:color w:val="2E74B5"/>
        </w:rPr>
        <w:lastRenderedPageBreak/>
        <w:t>Digital literacy</w:t>
      </w:r>
      <w:r w:rsidRPr="00C41C45">
        <w:rPr>
          <w:rFonts w:ascii="Arial" w:hAnsi="Arial" w:cs="Arial"/>
          <w:bCs/>
          <w:color w:val="9CC2E5"/>
        </w:rPr>
        <w:t xml:space="preserve"> </w:t>
      </w:r>
      <w:r w:rsidRPr="00C41C45">
        <w:rPr>
          <w:rFonts w:ascii="Arial" w:hAnsi="Arial" w:cs="Arial"/>
          <w:color w:val="000000"/>
        </w:rPr>
        <w:t xml:space="preserve">is the set of social, </w:t>
      </w:r>
      <w:proofErr w:type="gramStart"/>
      <w:r w:rsidRPr="00C41C45">
        <w:rPr>
          <w:rFonts w:ascii="Arial" w:hAnsi="Arial" w:cs="Arial"/>
          <w:color w:val="000000"/>
        </w:rPr>
        <w:t>emotional</w:t>
      </w:r>
      <w:proofErr w:type="gramEnd"/>
      <w:r w:rsidRPr="00C41C45">
        <w:rPr>
          <w:rFonts w:ascii="Arial" w:hAnsi="Arial" w:cs="Arial"/>
          <w:color w:val="000000"/>
        </w:rPr>
        <w:t xml:space="preserve"> and technological </w:t>
      </w:r>
      <w:r w:rsidRPr="00C41C45">
        <w:rPr>
          <w:rFonts w:ascii="Arial" w:hAnsi="Arial" w:cs="Arial"/>
        </w:rPr>
        <w:t>skills and competencies that people need to understand to use digital devices and online services, and to expand their opportunities for education, employment and social participation, including entertainment.</w:t>
      </w:r>
    </w:p>
    <w:p w14:paraId="2AD984E1" w14:textId="77777777" w:rsidR="00C41C45" w:rsidRPr="00C41C45" w:rsidRDefault="00C41C45" w:rsidP="00C41C45">
      <w:pPr>
        <w:spacing w:before="120" w:after="120"/>
        <w:jc w:val="both"/>
        <w:rPr>
          <w:rFonts w:ascii="Arial" w:hAnsi="Arial" w:cs="Arial"/>
          <w:b/>
          <w:color w:val="000000"/>
          <w:lang w:eastAsia="en-AU"/>
        </w:rPr>
      </w:pPr>
      <w:r w:rsidRPr="00C41C45">
        <w:rPr>
          <w:rFonts w:ascii="Arial" w:hAnsi="Arial" w:cs="Arial"/>
          <w:b/>
          <w:color w:val="2E74B5"/>
          <w:lang w:eastAsia="en-AU"/>
        </w:rPr>
        <w:t>Educational purpose</w:t>
      </w:r>
      <w:r w:rsidRPr="00C41C45">
        <w:rPr>
          <w:rFonts w:ascii="Arial" w:hAnsi="Arial" w:cs="Arial"/>
          <w:color w:val="000000"/>
          <w:lang w:eastAsia="en-AU"/>
        </w:rPr>
        <w:t xml:space="preserve"> is any use approved by school staff that supports student learning, </w:t>
      </w:r>
      <w:proofErr w:type="gramStart"/>
      <w:r w:rsidRPr="00C41C45">
        <w:rPr>
          <w:rFonts w:ascii="Arial" w:hAnsi="Arial" w:cs="Arial"/>
          <w:color w:val="000000"/>
          <w:lang w:eastAsia="en-AU"/>
        </w:rPr>
        <w:t>wellbeing</w:t>
      </w:r>
      <w:proofErr w:type="gramEnd"/>
      <w:r w:rsidRPr="00C41C45">
        <w:rPr>
          <w:rFonts w:ascii="Arial" w:hAnsi="Arial" w:cs="Arial"/>
          <w:color w:val="000000"/>
          <w:lang w:eastAsia="en-AU"/>
        </w:rPr>
        <w:t xml:space="preserve"> and educational outcomes.</w:t>
      </w:r>
    </w:p>
    <w:p w14:paraId="75CB75EA" w14:textId="77777777" w:rsidR="00C41C45" w:rsidRPr="00C41C45" w:rsidRDefault="00C41C45" w:rsidP="00C41C45">
      <w:pPr>
        <w:spacing w:before="120" w:after="120"/>
        <w:jc w:val="both"/>
        <w:rPr>
          <w:rFonts w:ascii="Arial" w:hAnsi="Arial" w:cs="Arial"/>
          <w:color w:val="000000"/>
          <w:lang w:eastAsia="en-AU"/>
        </w:rPr>
      </w:pPr>
      <w:r w:rsidRPr="00C41C45">
        <w:rPr>
          <w:rFonts w:ascii="Arial" w:hAnsi="Arial" w:cs="Arial"/>
          <w:b/>
          <w:bCs/>
          <w:color w:val="2E74B5"/>
          <w:lang w:eastAsia="en-AU"/>
        </w:rPr>
        <w:t>Image-based abuse</w:t>
      </w:r>
      <w:r w:rsidRPr="00C41C45">
        <w:rPr>
          <w:rFonts w:ascii="Arial" w:hAnsi="Arial" w:cs="Arial"/>
          <w:color w:val="000000"/>
          <w:lang w:eastAsia="en-AU"/>
        </w:rPr>
        <w:t xml:space="preserve"> occurs when intimate, nude or sexual images are distributed, or threatened to be distributed, without the consent of those pictured. This includes real, altered and drawn pictures and videos. This is a crime in SA.</w:t>
      </w:r>
    </w:p>
    <w:p w14:paraId="19778B78" w14:textId="77777777" w:rsidR="00C41C45" w:rsidRPr="00C41C45" w:rsidRDefault="00C41C45" w:rsidP="00C41C45">
      <w:pPr>
        <w:jc w:val="both"/>
        <w:rPr>
          <w:rFonts w:ascii="Arial" w:hAnsi="Arial" w:cs="Arial"/>
          <w:bCs/>
          <w:i/>
          <w:iCs/>
          <w:color w:val="000000"/>
          <w:lang w:eastAsia="en-AU"/>
        </w:rPr>
      </w:pPr>
      <w:r w:rsidRPr="00C41C45">
        <w:rPr>
          <w:rFonts w:ascii="Arial" w:hAnsi="Arial" w:cs="Arial"/>
          <w:b/>
          <w:color w:val="2E74B5"/>
          <w:lang w:eastAsia="en-AU"/>
        </w:rPr>
        <w:t xml:space="preserve">Online bullying </w:t>
      </w:r>
      <w:r w:rsidRPr="00C41C45">
        <w:rPr>
          <w:rFonts w:ascii="Arial" w:hAnsi="Arial" w:cs="Arial"/>
          <w:bCs/>
          <w:color w:val="000000"/>
          <w:lang w:eastAsia="en-AU"/>
        </w:rPr>
        <w:t>involves u</w:t>
      </w:r>
      <w:r w:rsidRPr="00C41C45">
        <w:rPr>
          <w:rFonts w:ascii="Arial" w:hAnsi="Arial" w:cs="Arial"/>
          <w:bCs/>
          <w:i/>
          <w:iCs/>
          <w:color w:val="000000"/>
          <w:lang w:val="en"/>
        </w:rPr>
        <w:t>sing</w:t>
      </w:r>
      <w:r w:rsidRPr="00C41C45">
        <w:rPr>
          <w:rFonts w:ascii="Arial" w:hAnsi="Arial" w:cs="Arial"/>
          <w:i/>
          <w:iCs/>
          <w:color w:val="000000"/>
          <w:lang w:val="en"/>
        </w:rPr>
        <w:t xml:space="preserve"> technology such as the internet or mobile devices to bully someone. Bullying </w:t>
      </w:r>
      <w:proofErr w:type="spellStart"/>
      <w:r w:rsidRPr="00C41C45">
        <w:rPr>
          <w:rFonts w:ascii="Arial" w:hAnsi="Arial" w:cs="Arial"/>
          <w:i/>
          <w:iCs/>
          <w:color w:val="000000"/>
          <w:lang w:val="en"/>
        </w:rPr>
        <w:t>behaviour</w:t>
      </w:r>
      <w:proofErr w:type="spellEnd"/>
      <w:r w:rsidRPr="00C41C45">
        <w:rPr>
          <w:rFonts w:ascii="Arial" w:hAnsi="Arial" w:cs="Arial"/>
          <w:i/>
          <w:iCs/>
          <w:color w:val="000000"/>
          <w:lang w:val="en"/>
        </w:rPr>
        <w:t xml:space="preserve"> has three key features. It involves the intentional misuse of power in a relationship. It is ongoing and repeated, and it involves </w:t>
      </w:r>
      <w:proofErr w:type="spellStart"/>
      <w:r w:rsidRPr="00C41C45">
        <w:rPr>
          <w:rFonts w:ascii="Arial" w:hAnsi="Arial" w:cs="Arial"/>
          <w:i/>
          <w:iCs/>
          <w:color w:val="000000"/>
          <w:lang w:val="en"/>
        </w:rPr>
        <w:t>behaviours</w:t>
      </w:r>
      <w:proofErr w:type="spellEnd"/>
      <w:r w:rsidRPr="00C41C45">
        <w:rPr>
          <w:rFonts w:ascii="Arial" w:hAnsi="Arial" w:cs="Arial"/>
          <w:i/>
          <w:iCs/>
          <w:color w:val="000000"/>
          <w:lang w:val="en"/>
        </w:rPr>
        <w:t xml:space="preserve"> that can cause harm.  Bullying </w:t>
      </w:r>
      <w:proofErr w:type="spellStart"/>
      <w:r w:rsidRPr="00C41C45">
        <w:rPr>
          <w:rFonts w:ascii="Arial" w:hAnsi="Arial" w:cs="Arial"/>
          <w:i/>
          <w:iCs/>
          <w:color w:val="000000"/>
          <w:lang w:val="en"/>
        </w:rPr>
        <w:t>behaviour</w:t>
      </w:r>
      <w:proofErr w:type="spellEnd"/>
      <w:r w:rsidRPr="00C41C45">
        <w:rPr>
          <w:rFonts w:ascii="Arial" w:hAnsi="Arial" w:cs="Arial"/>
          <w:i/>
          <w:iCs/>
          <w:color w:val="000000"/>
          <w:lang w:val="en"/>
        </w:rPr>
        <w:t xml:space="preserve"> can also involve intimidation, </w:t>
      </w:r>
      <w:proofErr w:type="spellStart"/>
      <w:proofErr w:type="gramStart"/>
      <w:r w:rsidRPr="00C41C45">
        <w:rPr>
          <w:rFonts w:ascii="Arial" w:hAnsi="Arial" w:cs="Arial"/>
          <w:i/>
          <w:iCs/>
          <w:color w:val="000000"/>
          <w:lang w:val="en"/>
        </w:rPr>
        <w:t>victimisation</w:t>
      </w:r>
      <w:proofErr w:type="spellEnd"/>
      <w:proofErr w:type="gramEnd"/>
      <w:r w:rsidRPr="00C41C45">
        <w:rPr>
          <w:rFonts w:ascii="Arial" w:hAnsi="Arial" w:cs="Arial"/>
          <w:i/>
          <w:iCs/>
          <w:color w:val="000000"/>
          <w:lang w:val="en"/>
        </w:rPr>
        <w:t xml:space="preserve"> and harassment, including that based on sex, race, religion, disability, or sexual orientation.</w:t>
      </w:r>
    </w:p>
    <w:p w14:paraId="1A2E3F02" w14:textId="77777777" w:rsidR="00C41C45" w:rsidRPr="00C41C45" w:rsidRDefault="00C41C45" w:rsidP="00C41C45">
      <w:pPr>
        <w:spacing w:before="120" w:after="120"/>
        <w:jc w:val="both"/>
        <w:rPr>
          <w:rFonts w:ascii="Arial" w:hAnsi="Arial" w:cs="Arial"/>
          <w:color w:val="000000"/>
          <w:lang w:eastAsia="en-AU"/>
        </w:rPr>
      </w:pPr>
      <w:r w:rsidRPr="00C41C45">
        <w:rPr>
          <w:rFonts w:ascii="Arial" w:hAnsi="Arial" w:cs="Arial"/>
          <w:b/>
          <w:color w:val="2E74B5"/>
          <w:lang w:eastAsia="en-AU"/>
        </w:rPr>
        <w:t>Online safety</w:t>
      </w:r>
      <w:r w:rsidRPr="00C41C45">
        <w:rPr>
          <w:rFonts w:ascii="Arial" w:hAnsi="Arial" w:cs="Arial"/>
          <w:color w:val="000000"/>
          <w:spacing w:val="2"/>
        </w:rPr>
        <w:t xml:space="preserve"> is t</w:t>
      </w:r>
      <w:r w:rsidRPr="00C41C45">
        <w:rPr>
          <w:rFonts w:ascii="Arial" w:hAnsi="Arial" w:cs="Arial"/>
          <w:color w:val="000000"/>
          <w:lang w:eastAsia="en-AU"/>
        </w:rPr>
        <w:t xml:space="preserve">he safe, </w:t>
      </w:r>
      <w:proofErr w:type="gramStart"/>
      <w:r w:rsidRPr="00C41C45">
        <w:rPr>
          <w:rFonts w:ascii="Arial" w:hAnsi="Arial" w:cs="Arial"/>
          <w:color w:val="000000"/>
          <w:lang w:eastAsia="en-AU"/>
        </w:rPr>
        <w:t>responsible</w:t>
      </w:r>
      <w:proofErr w:type="gramEnd"/>
      <w:r w:rsidRPr="00C41C45">
        <w:rPr>
          <w:rFonts w:ascii="Arial" w:hAnsi="Arial" w:cs="Arial"/>
          <w:color w:val="000000"/>
          <w:lang w:eastAsia="en-AU"/>
        </w:rPr>
        <w:t xml:space="preserve"> and respectful use of digital media, devices, other technology and online services. </w:t>
      </w:r>
    </w:p>
    <w:p w14:paraId="7B33DCFB" w14:textId="77777777" w:rsidR="00C41C45" w:rsidRPr="00C41C45" w:rsidRDefault="00C41C45" w:rsidP="00C41C45">
      <w:pPr>
        <w:spacing w:before="120" w:after="120"/>
        <w:jc w:val="both"/>
        <w:rPr>
          <w:rFonts w:ascii="Arial" w:hAnsi="Arial" w:cs="Arial"/>
          <w:color w:val="000000"/>
        </w:rPr>
      </w:pPr>
      <w:r w:rsidRPr="00C41C45">
        <w:rPr>
          <w:rFonts w:ascii="Arial" w:hAnsi="Arial" w:cs="Arial"/>
          <w:b/>
          <w:color w:val="2E74B5"/>
        </w:rPr>
        <w:t>Online services</w:t>
      </w:r>
      <w:r w:rsidRPr="00C41C45">
        <w:rPr>
          <w:rFonts w:ascii="Arial" w:hAnsi="Arial" w:cs="Arial"/>
          <w:color w:val="000000"/>
        </w:rPr>
        <w:t xml:space="preserve"> are any software, website or application that can gather, </w:t>
      </w:r>
      <w:proofErr w:type="gramStart"/>
      <w:r w:rsidRPr="00C41C45">
        <w:rPr>
          <w:rFonts w:ascii="Arial" w:hAnsi="Arial" w:cs="Arial"/>
          <w:color w:val="000000"/>
        </w:rPr>
        <w:t>process</w:t>
      </w:r>
      <w:proofErr w:type="gramEnd"/>
      <w:r w:rsidRPr="00C41C45">
        <w:rPr>
          <w:rFonts w:ascii="Arial" w:hAnsi="Arial" w:cs="Arial"/>
          <w:color w:val="000000"/>
        </w:rPr>
        <w:t xml:space="preserve"> or communicate information. This includes digital classrooms, chat and messaging, online games, virtual reality, social </w:t>
      </w:r>
      <w:proofErr w:type="gramStart"/>
      <w:r w:rsidRPr="00C41C45">
        <w:rPr>
          <w:rFonts w:ascii="Arial" w:hAnsi="Arial" w:cs="Arial"/>
          <w:color w:val="000000"/>
        </w:rPr>
        <w:t>media</w:t>
      </w:r>
      <w:proofErr w:type="gramEnd"/>
      <w:r w:rsidRPr="00C41C45">
        <w:rPr>
          <w:rFonts w:ascii="Arial" w:hAnsi="Arial" w:cs="Arial"/>
          <w:color w:val="000000"/>
        </w:rPr>
        <w:t xml:space="preserve"> and other online spaces.</w:t>
      </w:r>
    </w:p>
    <w:p w14:paraId="0FB17E4D" w14:textId="77777777" w:rsidR="00C41C45" w:rsidRPr="00C41C45" w:rsidRDefault="00C41C45" w:rsidP="00C41C45">
      <w:pPr>
        <w:jc w:val="both"/>
        <w:rPr>
          <w:rFonts w:ascii="Arial" w:hAnsi="Arial" w:cs="Arial"/>
          <w:b/>
          <w:bCs/>
          <w:color w:val="2E74B5"/>
        </w:rPr>
      </w:pPr>
      <w:r w:rsidRPr="00C41C45">
        <w:rPr>
          <w:rFonts w:ascii="Arial" w:hAnsi="Arial" w:cs="Arial"/>
          <w:b/>
          <w:bCs/>
          <w:color w:val="2E74B5"/>
        </w:rPr>
        <w:t xml:space="preserve">Reasonable adjustment </w:t>
      </w:r>
      <w:r w:rsidRPr="00C41C45">
        <w:rPr>
          <w:rFonts w:ascii="Arial" w:hAnsi="Arial" w:cs="Arial"/>
          <w:color w:val="444444"/>
          <w:shd w:val="clear" w:color="auto" w:fill="FFFFFF"/>
        </w:rPr>
        <w:t>is a measure or action taken to assist a student with disability to participate in education and training on the same basis as other students.</w:t>
      </w:r>
    </w:p>
    <w:p w14:paraId="2746FFDB" w14:textId="77777777" w:rsidR="00C41C45" w:rsidRPr="00C41C45" w:rsidRDefault="00C41C45" w:rsidP="00C41C45">
      <w:pPr>
        <w:jc w:val="both"/>
        <w:rPr>
          <w:rFonts w:ascii="Arial" w:hAnsi="Arial" w:cs="Arial"/>
          <w:b/>
          <w:bCs/>
          <w:color w:val="2E74B5"/>
          <w:sz w:val="16"/>
          <w:szCs w:val="16"/>
        </w:rPr>
      </w:pPr>
    </w:p>
    <w:p w14:paraId="69D22AA8" w14:textId="77777777" w:rsidR="00C41C45" w:rsidRPr="00C41C45" w:rsidRDefault="00C41C45" w:rsidP="00C41C45">
      <w:pPr>
        <w:jc w:val="both"/>
        <w:rPr>
          <w:rFonts w:ascii="Arial" w:hAnsi="Arial" w:cs="Arial"/>
          <w:color w:val="000000"/>
        </w:rPr>
      </w:pPr>
      <w:r w:rsidRPr="00C41C45">
        <w:rPr>
          <w:rFonts w:ascii="Arial" w:hAnsi="Arial" w:cs="Arial"/>
          <w:b/>
          <w:bCs/>
          <w:color w:val="2E74B5"/>
        </w:rPr>
        <w:t>School-related settings</w:t>
      </w:r>
      <w:r w:rsidRPr="00C41C45">
        <w:rPr>
          <w:rFonts w:ascii="Arial" w:hAnsi="Arial" w:cs="Arial"/>
          <w:color w:val="000000"/>
        </w:rPr>
        <w:t xml:space="preserve"> include </w:t>
      </w:r>
      <w:r w:rsidRPr="00C41C45">
        <w:rPr>
          <w:rFonts w:ascii="Arial" w:hAnsi="Arial" w:cs="Arial"/>
        </w:rPr>
        <w:t>school grounds, school-related activities and outside of school where there is a clear and close connection between the school and the conduct of students. This connection may exist</w:t>
      </w:r>
      <w:r w:rsidRPr="00C41C45">
        <w:rPr>
          <w:rFonts w:ascii="Arial" w:hAnsi="Arial" w:cs="Arial"/>
          <w:color w:val="000000"/>
        </w:rPr>
        <w:t xml:space="preserve"> in situations where: there is discussion about school taking place outside of school hours; a student is wearing their school uniform but is not on school premises; a relationship between parties commenced at school; students are online in digital classrooms; and where online contact has flow on consequences at school and duty of care requires the school to respond once an incident is reported.</w:t>
      </w:r>
    </w:p>
    <w:p w14:paraId="3EBB4E6A" w14:textId="77777777" w:rsidR="00C41C45" w:rsidRPr="00C41C45" w:rsidRDefault="00C41C45" w:rsidP="00C41C45">
      <w:pPr>
        <w:spacing w:before="120" w:after="120"/>
        <w:jc w:val="both"/>
        <w:rPr>
          <w:rFonts w:ascii="Arial" w:hAnsi="Arial" w:cs="Arial"/>
          <w:color w:val="000000"/>
        </w:rPr>
      </w:pPr>
      <w:r w:rsidRPr="00C41C45">
        <w:rPr>
          <w:rFonts w:ascii="Arial" w:hAnsi="Arial" w:cs="Arial"/>
          <w:b/>
          <w:color w:val="2E74B5"/>
        </w:rPr>
        <w:t>School staff</w:t>
      </w:r>
      <w:r w:rsidRPr="00C41C45">
        <w:rPr>
          <w:rFonts w:ascii="Arial" w:hAnsi="Arial" w:cs="Arial"/>
          <w:color w:val="2E74B5"/>
        </w:rPr>
        <w:t xml:space="preserve"> </w:t>
      </w:r>
      <w:r w:rsidRPr="00C41C45">
        <w:rPr>
          <w:rFonts w:ascii="Arial" w:hAnsi="Arial" w:cs="Arial"/>
          <w:color w:val="000000"/>
        </w:rPr>
        <w:t xml:space="preserve">refers to school personnel who have some level of responsibility for implementing policy and the school digital devices and online service procedure. This includes principals, senior staff, teachers, non-teaching staff, school administrative staff, </w:t>
      </w:r>
      <w:r w:rsidRPr="00C41C45">
        <w:rPr>
          <w:rFonts w:ascii="Arial" w:hAnsi="Arial" w:cs="Arial"/>
        </w:rPr>
        <w:t>volunteers and contracted staff engaged by schools.</w:t>
      </w:r>
    </w:p>
    <w:p w14:paraId="32BC1B1D" w14:textId="77777777" w:rsidR="00C41C45" w:rsidRPr="00C41C45" w:rsidRDefault="00C41C45" w:rsidP="00C41C45">
      <w:pPr>
        <w:keepNext/>
        <w:spacing w:before="60" w:after="240" w:line="264" w:lineRule="auto"/>
        <w:outlineLvl w:val="0"/>
        <w:rPr>
          <w:rFonts w:ascii="Arial" w:eastAsia="MS Mincho" w:hAnsi="Arial" w:cs="Arial"/>
          <w:b/>
          <w:bCs/>
          <w:color w:val="394A58"/>
          <w:kern w:val="32"/>
          <w:sz w:val="22"/>
          <w:szCs w:val="22"/>
        </w:rPr>
      </w:pPr>
      <w:r w:rsidRPr="00C41C45">
        <w:rPr>
          <w:rFonts w:ascii="Arial" w:eastAsia="MS Mincho" w:hAnsi="Arial" w:cs="Arial"/>
          <w:b/>
          <w:bCs/>
          <w:color w:val="394A58"/>
          <w:kern w:val="32"/>
          <w:sz w:val="22"/>
          <w:szCs w:val="22"/>
        </w:rPr>
        <w:t xml:space="preserve">Appendix 2: What is safe, </w:t>
      </w:r>
      <w:proofErr w:type="gramStart"/>
      <w:r w:rsidRPr="00C41C45">
        <w:rPr>
          <w:rFonts w:ascii="Arial" w:eastAsia="MS Mincho" w:hAnsi="Arial" w:cs="Arial"/>
          <w:b/>
          <w:bCs/>
          <w:color w:val="394A58"/>
          <w:kern w:val="32"/>
          <w:sz w:val="22"/>
          <w:szCs w:val="22"/>
        </w:rPr>
        <w:t>responsible</w:t>
      </w:r>
      <w:proofErr w:type="gramEnd"/>
      <w:r w:rsidRPr="00C41C45">
        <w:rPr>
          <w:rFonts w:ascii="Arial" w:eastAsia="MS Mincho" w:hAnsi="Arial" w:cs="Arial"/>
          <w:b/>
          <w:bCs/>
          <w:color w:val="394A58"/>
          <w:kern w:val="32"/>
          <w:sz w:val="22"/>
          <w:szCs w:val="22"/>
        </w:rPr>
        <w:t xml:space="preserve"> and respectful student behaviour?</w:t>
      </w:r>
    </w:p>
    <w:p w14:paraId="756902DF" w14:textId="77777777" w:rsidR="00C41C45" w:rsidRPr="00C41C45" w:rsidRDefault="00C41C45" w:rsidP="00C41C45">
      <w:pPr>
        <w:rPr>
          <w:rFonts w:ascii="Arial" w:hAnsi="Arial" w:cs="Arial"/>
          <w:iCs/>
          <w:color w:val="FF0000"/>
        </w:rPr>
      </w:pPr>
      <w:r w:rsidRPr="00C41C45">
        <w:rPr>
          <w:rFonts w:ascii="Arial" w:hAnsi="Arial" w:cs="Arial"/>
          <w:b/>
          <w:color w:val="2E74B5"/>
        </w:rPr>
        <w:t>Be SAFE</w:t>
      </w:r>
    </w:p>
    <w:p w14:paraId="58A00EF6"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Protect your personal information, including your name, address, school, email address, telephone number, pictures of you and other personal details.</w:t>
      </w:r>
    </w:p>
    <w:p w14:paraId="0F6AC737"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Only use your own usernames and passwords, and never share them with others.</w:t>
      </w:r>
    </w:p>
    <w:p w14:paraId="0E694646"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Ask a teacher or other responsible adult for help if anyone online asks for your personal information, wants to meet </w:t>
      </w:r>
      <w:proofErr w:type="gramStart"/>
      <w:r w:rsidRPr="00C41C45">
        <w:rPr>
          <w:rFonts w:ascii="Arial" w:eastAsia="MS Mincho" w:hAnsi="Arial" w:cs="Arial"/>
          <w:color w:val="262626"/>
          <w:sz w:val="22"/>
          <w:szCs w:val="22"/>
        </w:rPr>
        <w:t>you</w:t>
      </w:r>
      <w:proofErr w:type="gramEnd"/>
      <w:r w:rsidRPr="00C41C45">
        <w:rPr>
          <w:rFonts w:ascii="Arial" w:eastAsia="MS Mincho" w:hAnsi="Arial" w:cs="Arial"/>
          <w:color w:val="262626"/>
          <w:sz w:val="22"/>
          <w:szCs w:val="22"/>
        </w:rPr>
        <w:t xml:space="preserve"> or offers you money or gifts. </w:t>
      </w:r>
    </w:p>
    <w:p w14:paraId="77B9B53B"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lastRenderedPageBreak/>
        <w:t xml:space="preserve">Let a teacher or other responsible adult know immediately if you find anything online that is suspicious, harmful, inappropriate or makes you uncomfortable. </w:t>
      </w:r>
    </w:p>
    <w:p w14:paraId="2A6A956A"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Never hack, </w:t>
      </w:r>
      <w:proofErr w:type="gramStart"/>
      <w:r w:rsidRPr="00C41C45">
        <w:rPr>
          <w:rFonts w:ascii="Arial" w:eastAsia="MS Mincho" w:hAnsi="Arial" w:cs="Arial"/>
          <w:color w:val="262626"/>
          <w:sz w:val="22"/>
          <w:szCs w:val="22"/>
        </w:rPr>
        <w:t>disable</w:t>
      </w:r>
      <w:proofErr w:type="gramEnd"/>
      <w:r w:rsidRPr="00C41C45">
        <w:rPr>
          <w:rFonts w:ascii="Arial" w:eastAsia="MS Mincho" w:hAnsi="Arial" w:cs="Arial"/>
          <w:color w:val="262626"/>
          <w:sz w:val="22"/>
          <w:szCs w:val="22"/>
        </w:rPr>
        <w:t xml:space="preserve"> or bypass any hardware or software security, including any virus protection, spam and filter settings.</w:t>
      </w:r>
    </w:p>
    <w:p w14:paraId="66FF1170" w14:textId="77777777" w:rsidR="00325323" w:rsidRDefault="00325323" w:rsidP="00C41C45">
      <w:pPr>
        <w:rPr>
          <w:rFonts w:ascii="Arial" w:hAnsi="Arial" w:cs="Arial"/>
          <w:b/>
          <w:color w:val="2E74B5"/>
        </w:rPr>
      </w:pPr>
    </w:p>
    <w:p w14:paraId="55F2DC72" w14:textId="39AE18ED" w:rsidR="00C41C45" w:rsidRPr="00C41C45" w:rsidRDefault="00C41C45" w:rsidP="00C41C45">
      <w:pPr>
        <w:rPr>
          <w:rFonts w:ascii="Arial" w:hAnsi="Arial" w:cs="Arial"/>
          <w:i/>
          <w:color w:val="FF0000"/>
        </w:rPr>
      </w:pPr>
      <w:r w:rsidRPr="00C41C45">
        <w:rPr>
          <w:rFonts w:ascii="Arial" w:hAnsi="Arial" w:cs="Arial"/>
          <w:b/>
          <w:color w:val="2E74B5"/>
        </w:rPr>
        <w:t>Be RESPONSIBLE</w:t>
      </w:r>
    </w:p>
    <w:p w14:paraId="60FFF28E"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Follow all school rules and instructions from school staff, including when using digital devices and online services.</w:t>
      </w:r>
    </w:p>
    <w:p w14:paraId="56091610"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Take care with the digital devices you use. </w:t>
      </w:r>
    </w:p>
    <w:p w14:paraId="35A053E8"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Make sure the devices you bring to school are fully charged each day and are stored appropriately when not in use.</w:t>
      </w:r>
    </w:p>
    <w:p w14:paraId="62BFBAEE"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Understand that you and your parents and carers are responsible for any repairs or IT support your personal devices might need. </w:t>
      </w:r>
    </w:p>
    <w:p w14:paraId="70731985"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Make sure the devices you bring to school have the latest software installed.</w:t>
      </w:r>
    </w:p>
    <w:p w14:paraId="0AA6F416"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Take care with the school-owned devices you share with others, so that other people can use them after you.</w:t>
      </w:r>
    </w:p>
    <w:p w14:paraId="41EEB1B4"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Use online services in responsible and age-appropriate ways. </w:t>
      </w:r>
    </w:p>
    <w:p w14:paraId="7D242BB1"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Only use online services in the ways agreed to with your teacher.</w:t>
      </w:r>
    </w:p>
    <w:p w14:paraId="6FAD1551"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Only access appropriate content and websites, including when using the school’s filtered network and personal, unfiltered networks. </w:t>
      </w:r>
    </w:p>
    <w:p w14:paraId="5E17B38B"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Do not use online services to buy or sell things online, to gamble or to do anything that breaks the law.</w:t>
      </w:r>
    </w:p>
    <w:p w14:paraId="4E4FC3B9"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Understand that everything done on the school’s network is monitored and can be used in investigations, court proceedings or for other legal reasons.</w:t>
      </w:r>
    </w:p>
    <w:p w14:paraId="3CDE24DF" w14:textId="77777777" w:rsidR="00325323" w:rsidRDefault="00325323" w:rsidP="00C41C45">
      <w:pPr>
        <w:rPr>
          <w:rFonts w:ascii="Arial" w:hAnsi="Arial" w:cs="Arial"/>
          <w:b/>
          <w:color w:val="2E74B5"/>
        </w:rPr>
      </w:pPr>
    </w:p>
    <w:p w14:paraId="65145D15" w14:textId="624CF19E" w:rsidR="00C41C45" w:rsidRPr="00C41C45" w:rsidRDefault="00C41C45" w:rsidP="00C41C45">
      <w:pPr>
        <w:rPr>
          <w:rFonts w:ascii="Arial" w:hAnsi="Arial" w:cs="Arial"/>
          <w:b/>
          <w:color w:val="2E74B5"/>
        </w:rPr>
      </w:pPr>
      <w:r w:rsidRPr="00C41C45">
        <w:rPr>
          <w:rFonts w:ascii="Arial" w:hAnsi="Arial" w:cs="Arial"/>
          <w:b/>
          <w:color w:val="2E74B5"/>
        </w:rPr>
        <w:t>Be RESPECTFUL</w:t>
      </w:r>
    </w:p>
    <w:p w14:paraId="5943D667"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Respect and protect the privacy, </w:t>
      </w:r>
      <w:proofErr w:type="gramStart"/>
      <w:r w:rsidRPr="00C41C45">
        <w:rPr>
          <w:rFonts w:ascii="Arial" w:eastAsia="MS Mincho" w:hAnsi="Arial" w:cs="Arial"/>
          <w:color w:val="262626"/>
          <w:sz w:val="22"/>
          <w:szCs w:val="22"/>
        </w:rPr>
        <w:t>safety</w:t>
      </w:r>
      <w:proofErr w:type="gramEnd"/>
      <w:r w:rsidRPr="00C41C45">
        <w:rPr>
          <w:rFonts w:ascii="Arial" w:eastAsia="MS Mincho" w:hAnsi="Arial" w:cs="Arial"/>
          <w:color w:val="262626"/>
          <w:sz w:val="22"/>
          <w:szCs w:val="22"/>
        </w:rPr>
        <w:t xml:space="preserve"> and wellbeing of others.</w:t>
      </w:r>
    </w:p>
    <w:p w14:paraId="1A851D37"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Do not share anyone else’s personal information. </w:t>
      </w:r>
    </w:p>
    <w:p w14:paraId="7FBE7AC1"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Get permission before you take a photo or video of someone, including from the person and from a teacher. </w:t>
      </w:r>
    </w:p>
    <w:p w14:paraId="49782BA9"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Do not harass or bully other students, school staff or anyone, this includes cyberbullying using a digital device or online service.</w:t>
      </w:r>
    </w:p>
    <w:p w14:paraId="222FBB74" w14:textId="77777777" w:rsidR="00C41C45" w:rsidRPr="00C41C45" w:rsidRDefault="00C41C45" w:rsidP="00C41C45">
      <w:pPr>
        <w:numPr>
          <w:ilvl w:val="0"/>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Do not send or share messages or content that could cause harm, including things that might be: </w:t>
      </w:r>
    </w:p>
    <w:p w14:paraId="1C370871"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inappropriate, offensive or </w:t>
      </w:r>
      <w:proofErr w:type="gramStart"/>
      <w:r w:rsidRPr="00C41C45">
        <w:rPr>
          <w:rFonts w:ascii="Arial" w:eastAsia="MS Mincho" w:hAnsi="Arial" w:cs="Arial"/>
          <w:color w:val="262626"/>
          <w:sz w:val="22"/>
          <w:szCs w:val="22"/>
        </w:rPr>
        <w:t>abusive;</w:t>
      </w:r>
      <w:proofErr w:type="gramEnd"/>
      <w:r w:rsidRPr="00C41C45">
        <w:rPr>
          <w:rFonts w:ascii="Arial" w:eastAsia="MS Mincho" w:hAnsi="Arial" w:cs="Arial"/>
          <w:color w:val="262626"/>
          <w:sz w:val="22"/>
          <w:szCs w:val="22"/>
        </w:rPr>
        <w:t xml:space="preserve"> </w:t>
      </w:r>
    </w:p>
    <w:p w14:paraId="064B8C7A"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upsetting or embarrassing to another person or </w:t>
      </w:r>
      <w:proofErr w:type="gramStart"/>
      <w:r w:rsidRPr="00C41C45">
        <w:rPr>
          <w:rFonts w:ascii="Arial" w:eastAsia="MS Mincho" w:hAnsi="Arial" w:cs="Arial"/>
          <w:color w:val="262626"/>
          <w:sz w:val="22"/>
          <w:szCs w:val="22"/>
        </w:rPr>
        <w:t>group;</w:t>
      </w:r>
      <w:proofErr w:type="gramEnd"/>
      <w:r w:rsidRPr="00C41C45">
        <w:rPr>
          <w:rFonts w:ascii="Arial" w:eastAsia="MS Mincho" w:hAnsi="Arial" w:cs="Arial"/>
          <w:color w:val="262626"/>
          <w:sz w:val="22"/>
          <w:szCs w:val="22"/>
        </w:rPr>
        <w:t xml:space="preserve"> </w:t>
      </w:r>
    </w:p>
    <w:p w14:paraId="1B58EB5B"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 xml:space="preserve">considered </w:t>
      </w:r>
      <w:proofErr w:type="gramStart"/>
      <w:r w:rsidRPr="00C41C45">
        <w:rPr>
          <w:rFonts w:ascii="Arial" w:eastAsia="MS Mincho" w:hAnsi="Arial" w:cs="Arial"/>
          <w:color w:val="262626"/>
          <w:sz w:val="22"/>
          <w:szCs w:val="22"/>
        </w:rPr>
        <w:t>bullying;</w:t>
      </w:r>
      <w:proofErr w:type="gramEnd"/>
      <w:r w:rsidRPr="00C41C45">
        <w:rPr>
          <w:rFonts w:ascii="Arial" w:eastAsia="MS Mincho" w:hAnsi="Arial" w:cs="Arial"/>
          <w:color w:val="262626"/>
          <w:sz w:val="22"/>
          <w:szCs w:val="22"/>
        </w:rPr>
        <w:t xml:space="preserve"> </w:t>
      </w:r>
    </w:p>
    <w:p w14:paraId="3D49BD07" w14:textId="77777777" w:rsidR="00C41C45" w:rsidRPr="00C41C45" w:rsidRDefault="00C41C45" w:rsidP="00C41C45">
      <w:pPr>
        <w:numPr>
          <w:ilvl w:val="1"/>
          <w:numId w:val="18"/>
        </w:numPr>
        <w:spacing w:after="160" w:line="259" w:lineRule="auto"/>
        <w:contextualSpacing/>
        <w:rPr>
          <w:rFonts w:ascii="Arial" w:eastAsia="MS Mincho" w:hAnsi="Arial" w:cs="Arial"/>
          <w:color w:val="262626"/>
          <w:sz w:val="22"/>
          <w:szCs w:val="22"/>
        </w:rPr>
      </w:pPr>
      <w:r w:rsidRPr="00C41C45">
        <w:rPr>
          <w:rFonts w:ascii="Arial" w:eastAsia="MS Mincho" w:hAnsi="Arial" w:cs="Arial"/>
          <w:color w:val="262626"/>
          <w:sz w:val="22"/>
          <w:szCs w:val="22"/>
        </w:rPr>
        <w:t>private or confidential; and/or</w:t>
      </w:r>
    </w:p>
    <w:p w14:paraId="50E58D82" w14:textId="77777777" w:rsidR="00C41C45" w:rsidRPr="00C41C45" w:rsidRDefault="00C41C45" w:rsidP="00C41C45">
      <w:pPr>
        <w:numPr>
          <w:ilvl w:val="1"/>
          <w:numId w:val="18"/>
        </w:numPr>
        <w:spacing w:after="160" w:line="259" w:lineRule="auto"/>
        <w:contextualSpacing/>
        <w:rPr>
          <w:rFonts w:ascii="Calibri Light" w:eastAsia="Calibri" w:hAnsi="Calibri Light" w:cs="Arial"/>
          <w:color w:val="262626"/>
          <w:sz w:val="22"/>
          <w:szCs w:val="22"/>
        </w:rPr>
      </w:pPr>
      <w:r w:rsidRPr="00C41C45">
        <w:rPr>
          <w:rFonts w:ascii="Arial" w:eastAsia="MS Mincho" w:hAnsi="Arial" w:cs="Arial"/>
          <w:color w:val="262626"/>
          <w:sz w:val="22"/>
          <w:szCs w:val="22"/>
        </w:rPr>
        <w:t>a virus or other harmful software.</w:t>
      </w:r>
    </w:p>
    <w:p w14:paraId="49451039" w14:textId="77777777" w:rsidR="00C128D8" w:rsidRDefault="00C128D8" w:rsidP="007363FD">
      <w:pPr>
        <w:rPr>
          <w:rFonts w:asciiTheme="minorHAnsi" w:hAnsiTheme="minorHAnsi" w:cstheme="minorHAnsi"/>
          <w:lang w:val="en-US"/>
        </w:rPr>
      </w:pPr>
    </w:p>
    <w:p w14:paraId="542B760D" w14:textId="77777777" w:rsidR="00B048F6" w:rsidRPr="00B048F6" w:rsidRDefault="00B048F6" w:rsidP="007363FD">
      <w:pPr>
        <w:rPr>
          <w:rFonts w:asciiTheme="minorHAnsi" w:hAnsiTheme="minorHAnsi" w:cstheme="minorHAnsi"/>
          <w:lang w:val="en-US"/>
        </w:rPr>
      </w:pPr>
    </w:p>
    <w:sectPr w:rsidR="00B048F6" w:rsidRPr="00B048F6" w:rsidSect="00A40BDE">
      <w:headerReference w:type="default" r:id="rId14"/>
      <w:footerReference w:type="default" r:id="rId15"/>
      <w:pgSz w:w="11906" w:h="16838"/>
      <w:pgMar w:top="720" w:right="720" w:bottom="720" w:left="720" w:header="68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ince, Mark (Ceduna Area School)" w:date="2021-08-24T14:02:00Z" w:initials="PS">
    <w:p w14:paraId="11729782" w14:textId="77777777" w:rsidR="00C41C45" w:rsidRDefault="00C41C45" w:rsidP="00C41C45">
      <w:r>
        <w:t>Just call it a procedure</w:t>
      </w:r>
      <w:r>
        <w:annotationRef/>
      </w:r>
    </w:p>
  </w:comment>
  <w:comment w:id="1" w:author="Prince, Mark (Ceduna Area School)" w:date="2021-08-24T14:04:00Z" w:initials="PS">
    <w:p w14:paraId="742B238D" w14:textId="77777777" w:rsidR="00C41C45" w:rsidRDefault="00C41C45" w:rsidP="00C41C45">
      <w:r>
        <w:t>by students in the school environment (leave out staff)</w:t>
      </w:r>
      <w:r>
        <w:annotationRef/>
      </w:r>
    </w:p>
  </w:comment>
  <w:comment w:id="2" w:author="Prince, Mark (Ceduna Area School)" w:date="2021-08-24T14:05:00Z" w:initials="PS">
    <w:p w14:paraId="35FFC372" w14:textId="77777777" w:rsidR="00C41C45" w:rsidRDefault="00C41C45" w:rsidP="00C41C45">
      <w:r>
        <w:t>12</w:t>
      </w:r>
      <w:r>
        <w:annotationRef/>
      </w:r>
    </w:p>
  </w:comment>
  <w:comment w:id="3" w:author="Prince, Mark (Ceduna Area School)" w:date="2021-08-24T14:06:00Z" w:initials="PS">
    <w:p w14:paraId="2FF9C38F" w14:textId="77777777" w:rsidR="00C41C45" w:rsidRDefault="00C41C45" w:rsidP="00C41C45">
      <w:r>
        <w:t>no exemptions</w:t>
      </w:r>
      <w:r>
        <w:annotationRef/>
      </w:r>
    </w:p>
  </w:comment>
  <w:comment w:id="4" w:author="Prince, Mark (Ceduna Area School)" w:date="2021-08-24T14:13:00Z" w:initials="PS">
    <w:p w14:paraId="1BD001F2" w14:textId="77777777" w:rsidR="00C41C45" w:rsidRDefault="00C41C45" w:rsidP="00C41C45">
      <w:r>
        <w:t>take up</w:t>
      </w:r>
      <w:r>
        <w:annotationRef/>
      </w:r>
    </w:p>
  </w:comment>
  <w:comment w:id="5" w:author="Prince, Mark (Ceduna Area School)" w:date="2021-08-24T14:15:00Z" w:initials="PS">
    <w:p w14:paraId="15E74ED9" w14:textId="77777777" w:rsidR="00C41C45" w:rsidRDefault="00C41C45" w:rsidP="00C41C45">
      <w:r>
        <w:t>Check this is OK</w:t>
      </w:r>
      <w:r>
        <w:annotationRef/>
      </w:r>
    </w:p>
  </w:comment>
  <w:comment w:id="6" w:author="Prince, Mark (Ceduna Area School)" w:date="2021-08-24T14:18:00Z" w:initials="PS">
    <w:p w14:paraId="65C89B91" w14:textId="77777777" w:rsidR="00C41C45" w:rsidRDefault="00C41C45" w:rsidP="00C41C45">
      <w:r>
        <w:t>Not needed in the procedure document, may encourage vandalism</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729782" w15:done="0"/>
  <w15:commentEx w15:paraId="742B238D" w15:done="0"/>
  <w15:commentEx w15:paraId="35FFC372" w15:done="0"/>
  <w15:commentEx w15:paraId="2FF9C38F" w15:done="0"/>
  <w15:commentEx w15:paraId="1BD001F2" w15:done="0"/>
  <w15:commentEx w15:paraId="15E74ED9" w15:done="0"/>
  <w15:commentEx w15:paraId="65C89B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48A738" w16cex:dateUtc="2021-08-24T04:32:00Z"/>
  <w16cex:commentExtensible w16cex:durableId="10A0EBB8" w16cex:dateUtc="2021-08-24T04:34:00Z"/>
  <w16cex:commentExtensible w16cex:durableId="279388CA" w16cex:dateUtc="2021-08-24T04:35:00Z"/>
  <w16cex:commentExtensible w16cex:durableId="18F37947" w16cex:dateUtc="2021-08-24T04:36:00Z"/>
  <w16cex:commentExtensible w16cex:durableId="5B43FAEE" w16cex:dateUtc="2021-08-24T04:43:00Z"/>
  <w16cex:commentExtensible w16cex:durableId="6978DCED" w16cex:dateUtc="2021-08-24T04:45:00Z"/>
  <w16cex:commentExtensible w16cex:durableId="264F5E89" w16cex:dateUtc="2021-08-24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29782" w16cid:durableId="6948A738"/>
  <w16cid:commentId w16cid:paraId="742B238D" w16cid:durableId="10A0EBB8"/>
  <w16cid:commentId w16cid:paraId="35FFC372" w16cid:durableId="279388CA"/>
  <w16cid:commentId w16cid:paraId="2FF9C38F" w16cid:durableId="18F37947"/>
  <w16cid:commentId w16cid:paraId="1BD001F2" w16cid:durableId="5B43FAEE"/>
  <w16cid:commentId w16cid:paraId="15E74ED9" w16cid:durableId="6978DCED"/>
  <w16cid:commentId w16cid:paraId="65C89B91" w16cid:durableId="264F5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9ABF" w14:textId="77777777" w:rsidR="00CF6E65" w:rsidRDefault="00CF6E65" w:rsidP="00242AF1">
      <w:r>
        <w:separator/>
      </w:r>
    </w:p>
  </w:endnote>
  <w:endnote w:type="continuationSeparator" w:id="0">
    <w:p w14:paraId="51B1927B" w14:textId="77777777" w:rsidR="00CF6E65" w:rsidRDefault="00CF6E65" w:rsidP="00242AF1">
      <w:r>
        <w:continuationSeparator/>
      </w:r>
    </w:p>
  </w:endnote>
  <w:endnote w:type="continuationNotice" w:id="1">
    <w:p w14:paraId="472F9BA9" w14:textId="77777777" w:rsidR="00CF6E65" w:rsidRDefault="00CF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36F5" w14:textId="75DE80DE" w:rsidR="002059E4" w:rsidRDefault="00DA0A82">
    <w:pPr>
      <w:pStyle w:val="Footer"/>
    </w:pPr>
    <w:r>
      <w:rPr>
        <w:noProof/>
      </w:rPr>
      <w:drawing>
        <wp:anchor distT="0" distB="0" distL="114300" distR="114300" simplePos="0" relativeHeight="251658245" behindDoc="1" locked="0" layoutInCell="1" allowOverlap="1" wp14:anchorId="7402AB26" wp14:editId="758C93BF">
          <wp:simplePos x="0" y="0"/>
          <wp:positionH relativeFrom="margin">
            <wp:posOffset>-58420</wp:posOffset>
          </wp:positionH>
          <wp:positionV relativeFrom="paragraph">
            <wp:posOffset>123825</wp:posOffset>
          </wp:positionV>
          <wp:extent cx="6743700" cy="1198245"/>
          <wp:effectExtent l="0" t="0" r="0" b="1905"/>
          <wp:wrapTight wrapText="bothSides">
            <wp:wrapPolygon edited="0">
              <wp:start x="0" y="0"/>
              <wp:lineTo x="0" y="21291"/>
              <wp:lineTo x="21539" y="21291"/>
              <wp:lineTo x="215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743700" cy="1198245"/>
                  </a:xfrm>
                  <a:prstGeom prst="rect">
                    <a:avLst/>
                  </a:prstGeom>
                </pic:spPr>
              </pic:pic>
            </a:graphicData>
          </a:graphic>
          <wp14:sizeRelH relativeFrom="margin">
            <wp14:pctWidth>0</wp14:pctWidth>
          </wp14:sizeRelH>
          <wp14:sizeRelV relativeFrom="margin">
            <wp14:pctHeight>0</wp14:pctHeight>
          </wp14:sizeRelV>
        </wp:anchor>
      </w:drawing>
    </w:r>
    <w:r w:rsidR="00960BF1">
      <w:rPr>
        <w:noProof/>
      </w:rPr>
      <w:drawing>
        <wp:anchor distT="0" distB="0" distL="114300" distR="114300" simplePos="0" relativeHeight="251658243" behindDoc="0" locked="0" layoutInCell="1" allowOverlap="1" wp14:anchorId="780EFE72" wp14:editId="696D84B2">
          <wp:simplePos x="0" y="0"/>
          <wp:positionH relativeFrom="column">
            <wp:posOffset>2080578</wp:posOffset>
          </wp:positionH>
          <wp:positionV relativeFrom="paragraph">
            <wp:posOffset>426402</wp:posOffset>
          </wp:positionV>
          <wp:extent cx="237490" cy="237490"/>
          <wp:effectExtent l="0" t="0" r="0" b="5715"/>
          <wp:wrapSquare wrapText="bothSides"/>
          <wp:docPr id="13" name="Graphic 1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Envelope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37490" cy="237490"/>
                  </a:xfrm>
                  <a:prstGeom prst="rect">
                    <a:avLst/>
                  </a:prstGeom>
                </pic:spPr>
              </pic:pic>
            </a:graphicData>
          </a:graphic>
          <wp14:sizeRelH relativeFrom="margin">
            <wp14:pctWidth>0</wp14:pctWidth>
          </wp14:sizeRelH>
          <wp14:sizeRelV relativeFrom="margin">
            <wp14:pctHeight>0</wp14:pctHeight>
          </wp14:sizeRelV>
        </wp:anchor>
      </w:drawing>
    </w:r>
    <w:r w:rsidR="008A2184">
      <w:rPr>
        <w:noProof/>
      </w:rPr>
      <w:drawing>
        <wp:anchor distT="0" distB="0" distL="114300" distR="114300" simplePos="0" relativeHeight="251658244" behindDoc="0" locked="0" layoutInCell="1" allowOverlap="1" wp14:anchorId="5443244E" wp14:editId="3F03F209">
          <wp:simplePos x="0" y="0"/>
          <wp:positionH relativeFrom="margin">
            <wp:posOffset>4799965</wp:posOffset>
          </wp:positionH>
          <wp:positionV relativeFrom="paragraph">
            <wp:posOffset>435610</wp:posOffset>
          </wp:positionV>
          <wp:extent cx="219075" cy="219075"/>
          <wp:effectExtent l="0" t="0" r="0" b="9525"/>
          <wp:wrapSquare wrapText="bothSides"/>
          <wp:docPr id="14" name="Graphic 14"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Marker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r w:rsidR="006D4B82">
      <w:rPr>
        <w:noProof/>
      </w:rPr>
      <w:drawing>
        <wp:anchor distT="0" distB="0" distL="114300" distR="114300" simplePos="0" relativeHeight="251658242" behindDoc="0" locked="0" layoutInCell="1" allowOverlap="1" wp14:anchorId="180A4DEF" wp14:editId="0915F222">
          <wp:simplePos x="0" y="0"/>
          <wp:positionH relativeFrom="column">
            <wp:posOffset>13970</wp:posOffset>
          </wp:positionH>
          <wp:positionV relativeFrom="paragraph">
            <wp:posOffset>454977</wp:posOffset>
          </wp:positionV>
          <wp:extent cx="175895" cy="175895"/>
          <wp:effectExtent l="0" t="0" r="0" b="0"/>
          <wp:wrapSquare wrapText="bothSides"/>
          <wp:docPr id="12" name="Graphic 1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ceive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2950" w14:textId="77777777" w:rsidR="00CF6E65" w:rsidRDefault="00CF6E65" w:rsidP="00242AF1">
      <w:r>
        <w:separator/>
      </w:r>
    </w:p>
  </w:footnote>
  <w:footnote w:type="continuationSeparator" w:id="0">
    <w:p w14:paraId="75B162BA" w14:textId="77777777" w:rsidR="00CF6E65" w:rsidRDefault="00CF6E65" w:rsidP="00242AF1">
      <w:r>
        <w:continuationSeparator/>
      </w:r>
    </w:p>
  </w:footnote>
  <w:footnote w:type="continuationNotice" w:id="1">
    <w:p w14:paraId="027058B4" w14:textId="77777777" w:rsidR="00CF6E65" w:rsidRDefault="00CF6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B80" w14:textId="18D91DEC" w:rsidR="002059E4" w:rsidRDefault="00251A9A" w:rsidP="00CD4FEC">
    <w:pPr>
      <w:pStyle w:val="Header"/>
      <w:tabs>
        <w:tab w:val="clear" w:pos="4513"/>
        <w:tab w:val="clear" w:pos="9026"/>
        <w:tab w:val="left" w:pos="4995"/>
        <w:tab w:val="left" w:pos="7200"/>
      </w:tabs>
    </w:pPr>
    <w:r>
      <w:rPr>
        <w:noProof/>
      </w:rPr>
      <mc:AlternateContent>
        <mc:Choice Requires="wps">
          <w:drawing>
            <wp:anchor distT="0" distB="0" distL="114300" distR="114300" simplePos="0" relativeHeight="251658241" behindDoc="0" locked="0" layoutInCell="1" allowOverlap="1" wp14:anchorId="392D25F3" wp14:editId="5C5DB482">
              <wp:simplePos x="0" y="0"/>
              <wp:positionH relativeFrom="margin">
                <wp:align>right</wp:align>
              </wp:positionH>
              <wp:positionV relativeFrom="paragraph">
                <wp:posOffset>-47308</wp:posOffset>
              </wp:positionV>
              <wp:extent cx="4829175" cy="2857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85750"/>
                      </a:xfrm>
                      <a:prstGeom prst="rect">
                        <a:avLst/>
                      </a:prstGeom>
                      <a:noFill/>
                      <a:ln w="12700" cmpd="sng">
                        <a:solidFill>
                          <a:srgbClr val="0C2062"/>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159D24" w14:textId="1375FC06" w:rsidR="006F34F1" w:rsidRPr="00C41C45" w:rsidRDefault="00F00C40">
                          <w:pPr>
                            <w:rPr>
                              <w:rFonts w:ascii="Calibri" w:hAnsi="Calibri" w:cs="Calibri"/>
                              <w:b/>
                              <w:bCs/>
                              <w:i/>
                              <w:iCs/>
                              <w:color w:val="FFFFFF"/>
                              <w:lang w:val="en-US"/>
                            </w:rPr>
                          </w:pPr>
                          <w:r w:rsidRPr="00C41C45">
                            <w:rPr>
                              <w:rFonts w:ascii="Calibri" w:hAnsi="Calibri" w:cs="Calibri"/>
                              <w:b/>
                              <w:bCs/>
                              <w:i/>
                              <w:iCs/>
                              <w:color w:val="FFFFFF"/>
                              <w:lang w:val="en-US"/>
                            </w:rPr>
                            <w:t xml:space="preserve">                                   </w:t>
                          </w:r>
                          <w:r w:rsidR="00CC26B3" w:rsidRPr="00C41C45">
                            <w:rPr>
                              <w:rFonts w:ascii="Calibri" w:hAnsi="Calibri" w:cs="Calibri"/>
                              <w:b/>
                              <w:bCs/>
                              <w:i/>
                              <w:iCs/>
                              <w:color w:val="FFFFFF"/>
                              <w:lang w:val="en-US"/>
                            </w:rPr>
                            <w:t>R</w:t>
                          </w:r>
                          <w:r w:rsidR="00741DE6" w:rsidRPr="00C41C45">
                            <w:rPr>
                              <w:rFonts w:ascii="Calibri" w:hAnsi="Calibri" w:cs="Calibri"/>
                              <w:b/>
                              <w:bCs/>
                              <w:i/>
                              <w:iCs/>
                              <w:color w:val="FFFFFF"/>
                              <w:lang w:val="en-US"/>
                            </w:rPr>
                            <w:t>ESPECT</w:t>
                          </w:r>
                          <w:r w:rsidR="00D645F9" w:rsidRPr="00C41C45">
                            <w:rPr>
                              <w:rFonts w:ascii="Calibri" w:hAnsi="Calibri" w:cs="Calibri"/>
                              <w:b/>
                              <w:bCs/>
                              <w:i/>
                              <w:iCs/>
                              <w:color w:val="FFFFFF"/>
                              <w:lang w:val="en-US"/>
                            </w:rPr>
                            <w:t xml:space="preserve"> R</w:t>
                          </w:r>
                          <w:r w:rsidR="00741DE6" w:rsidRPr="00C41C45">
                            <w:rPr>
                              <w:rFonts w:ascii="Calibri" w:hAnsi="Calibri" w:cs="Calibri"/>
                              <w:b/>
                              <w:bCs/>
                              <w:i/>
                              <w:iCs/>
                              <w:color w:val="FFFFFF"/>
                              <w:lang w:val="en-US"/>
                            </w:rPr>
                            <w:t>ES</w:t>
                          </w:r>
                          <w:r w:rsidR="00B66030" w:rsidRPr="00C41C45">
                            <w:rPr>
                              <w:rFonts w:ascii="Calibri" w:hAnsi="Calibri" w:cs="Calibri"/>
                              <w:b/>
                              <w:bCs/>
                              <w:i/>
                              <w:iCs/>
                              <w:color w:val="FFFFFF"/>
                              <w:lang w:val="en-US"/>
                            </w:rPr>
                            <w:t>ILIENCE</w:t>
                          </w:r>
                          <w:r w:rsidR="00D645F9" w:rsidRPr="00C41C45">
                            <w:rPr>
                              <w:rFonts w:ascii="Calibri" w:hAnsi="Calibri" w:cs="Calibri"/>
                              <w:b/>
                              <w:bCs/>
                              <w:i/>
                              <w:iCs/>
                              <w:color w:val="FFFFFF"/>
                              <w:lang w:val="en-US"/>
                            </w:rPr>
                            <w:t xml:space="preserve"> I</w:t>
                          </w:r>
                          <w:r w:rsidR="00B66030" w:rsidRPr="00C41C45">
                            <w:rPr>
                              <w:rFonts w:ascii="Calibri" w:hAnsi="Calibri" w:cs="Calibri"/>
                              <w:b/>
                              <w:bCs/>
                              <w:i/>
                              <w:iCs/>
                              <w:color w:val="FFFFFF"/>
                              <w:lang w:val="en-US"/>
                            </w:rPr>
                            <w:t>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D25F3" id="_x0000_t202" coordsize="21600,21600" o:spt="202" path="m,l,21600r21600,l21600,xe">
              <v:stroke joinstyle="miter"/>
              <v:path gradientshapeok="t" o:connecttype="rect"/>
            </v:shapetype>
            <v:shape id="Text Box 7" o:spid="_x0000_s1026" type="#_x0000_t202" style="position:absolute;margin-left:329.05pt;margin-top:-3.75pt;width:380.25pt;height:2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" filled="f" fillcolor="white [3201]" strokecolor="#0c2062" strokeweight="1pt">
              <v:stroke dashstyle="dash"/>
              <v:shadow color="#868686"/>
              <v:textbox>
                <w:txbxContent>
                  <w:p w14:paraId="14159D24" w14:textId="1375FC06" w:rsidR="006F34F1" w:rsidRPr="00C41C45" w:rsidRDefault="00F00C40">
                    <w:pPr>
                      <w:rPr>
                        <w:rFonts w:ascii="Calibri" w:hAnsi="Calibri" w:cs="Calibri"/>
                        <w:b/>
                        <w:bCs/>
                        <w:i/>
                        <w:iCs/>
                        <w:color w:val="FFFFFF"/>
                        <w:lang w:val="en-US"/>
                      </w:rPr>
                    </w:pPr>
                    <w:r w:rsidRPr="00C41C45">
                      <w:rPr>
                        <w:rFonts w:ascii="Calibri" w:hAnsi="Calibri" w:cs="Calibri"/>
                        <w:b/>
                        <w:bCs/>
                        <w:i/>
                        <w:iCs/>
                        <w:color w:val="FFFFFF"/>
                        <w:lang w:val="en-US"/>
                      </w:rPr>
                      <w:t xml:space="preserve">                                   </w:t>
                    </w:r>
                    <w:r w:rsidR="00CC26B3" w:rsidRPr="00C41C45">
                      <w:rPr>
                        <w:rFonts w:ascii="Calibri" w:hAnsi="Calibri" w:cs="Calibri"/>
                        <w:b/>
                        <w:bCs/>
                        <w:i/>
                        <w:iCs/>
                        <w:color w:val="FFFFFF"/>
                        <w:lang w:val="en-US"/>
                      </w:rPr>
                      <w:t>R</w:t>
                    </w:r>
                    <w:r w:rsidR="00741DE6" w:rsidRPr="00C41C45">
                      <w:rPr>
                        <w:rFonts w:ascii="Calibri" w:hAnsi="Calibri" w:cs="Calibri"/>
                        <w:b/>
                        <w:bCs/>
                        <w:i/>
                        <w:iCs/>
                        <w:color w:val="FFFFFF"/>
                        <w:lang w:val="en-US"/>
                      </w:rPr>
                      <w:t>ESPECT</w:t>
                    </w:r>
                    <w:r w:rsidR="00D645F9" w:rsidRPr="00C41C45">
                      <w:rPr>
                        <w:rFonts w:ascii="Calibri" w:hAnsi="Calibri" w:cs="Calibri"/>
                        <w:b/>
                        <w:bCs/>
                        <w:i/>
                        <w:iCs/>
                        <w:color w:val="FFFFFF"/>
                        <w:lang w:val="en-US"/>
                      </w:rPr>
                      <w:t xml:space="preserve"> R</w:t>
                    </w:r>
                    <w:r w:rsidR="00741DE6" w:rsidRPr="00C41C45">
                      <w:rPr>
                        <w:rFonts w:ascii="Calibri" w:hAnsi="Calibri" w:cs="Calibri"/>
                        <w:b/>
                        <w:bCs/>
                        <w:i/>
                        <w:iCs/>
                        <w:color w:val="FFFFFF"/>
                        <w:lang w:val="en-US"/>
                      </w:rPr>
                      <w:t>ES</w:t>
                    </w:r>
                    <w:r w:rsidR="00B66030" w:rsidRPr="00C41C45">
                      <w:rPr>
                        <w:rFonts w:ascii="Calibri" w:hAnsi="Calibri" w:cs="Calibri"/>
                        <w:b/>
                        <w:bCs/>
                        <w:i/>
                        <w:iCs/>
                        <w:color w:val="FFFFFF"/>
                        <w:lang w:val="en-US"/>
                      </w:rPr>
                      <w:t>ILIENCE</w:t>
                    </w:r>
                    <w:r w:rsidR="00D645F9" w:rsidRPr="00C41C45">
                      <w:rPr>
                        <w:rFonts w:ascii="Calibri" w:hAnsi="Calibri" w:cs="Calibri"/>
                        <w:b/>
                        <w:bCs/>
                        <w:i/>
                        <w:iCs/>
                        <w:color w:val="FFFFFF"/>
                        <w:lang w:val="en-US"/>
                      </w:rPr>
                      <w:t xml:space="preserve"> I</w:t>
                    </w:r>
                    <w:r w:rsidR="00B66030" w:rsidRPr="00C41C45">
                      <w:rPr>
                        <w:rFonts w:ascii="Calibri" w:hAnsi="Calibri" w:cs="Calibri"/>
                        <w:b/>
                        <w:bCs/>
                        <w:i/>
                        <w:iCs/>
                        <w:color w:val="FFFFFF"/>
                        <w:lang w:val="en-US"/>
                      </w:rPr>
                      <w:t>NCLUSION</w:t>
                    </w:r>
                  </w:p>
                </w:txbxContent>
              </v:textbox>
              <w10:wrap anchorx="margin"/>
            </v:shape>
          </w:pict>
        </mc:Fallback>
      </mc:AlternateContent>
    </w:r>
    <w:r w:rsidR="00DF5E5B">
      <w:rPr>
        <w:noProof/>
      </w:rPr>
      <w:drawing>
        <wp:anchor distT="0" distB="0" distL="114300" distR="114300" simplePos="0" relativeHeight="251658240" behindDoc="1" locked="0" layoutInCell="1" allowOverlap="1" wp14:anchorId="1CE4EC91" wp14:editId="6BB7D4B4">
          <wp:simplePos x="0" y="0"/>
          <wp:positionH relativeFrom="margin">
            <wp:align>right</wp:align>
          </wp:positionH>
          <wp:positionV relativeFrom="paragraph">
            <wp:posOffset>-401637</wp:posOffset>
          </wp:positionV>
          <wp:extent cx="6643370" cy="1057275"/>
          <wp:effectExtent l="0" t="0" r="5080" b="9525"/>
          <wp:wrapTight wrapText="bothSides">
            <wp:wrapPolygon edited="0">
              <wp:start x="0" y="0"/>
              <wp:lineTo x="0" y="21405"/>
              <wp:lineTo x="21555" y="21405"/>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408" b="43343"/>
                  <a:stretch/>
                </pic:blipFill>
                <pic:spPr bwMode="auto">
                  <a:xfrm>
                    <a:off x="0" y="0"/>
                    <a:ext cx="6643370"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9CE"/>
    <w:multiLevelType w:val="hybridMultilevel"/>
    <w:tmpl w:val="FC4440FC"/>
    <w:lvl w:ilvl="0" w:tplc="625CB924">
      <w:start w:val="1"/>
      <w:numFmt w:val="bullet"/>
      <w:lvlText w:val=""/>
      <w:lvlJc w:val="left"/>
      <w:pPr>
        <w:ind w:left="720" w:hanging="360"/>
      </w:pPr>
      <w:rPr>
        <w:rFonts w:ascii="Symbol" w:hAnsi="Symbol" w:hint="default"/>
      </w:rPr>
    </w:lvl>
    <w:lvl w:ilvl="1" w:tplc="1C20619C">
      <w:start w:val="1"/>
      <w:numFmt w:val="bullet"/>
      <w:lvlText w:val="o"/>
      <w:lvlJc w:val="left"/>
      <w:pPr>
        <w:ind w:left="1440" w:hanging="360"/>
      </w:pPr>
      <w:rPr>
        <w:rFonts w:ascii="Courier New" w:hAnsi="Courier New" w:hint="default"/>
      </w:rPr>
    </w:lvl>
    <w:lvl w:ilvl="2" w:tplc="23F4D210">
      <w:start w:val="1"/>
      <w:numFmt w:val="bullet"/>
      <w:lvlText w:val=""/>
      <w:lvlJc w:val="left"/>
      <w:pPr>
        <w:ind w:left="2160" w:hanging="360"/>
      </w:pPr>
      <w:rPr>
        <w:rFonts w:ascii="Wingdings" w:hAnsi="Wingdings" w:hint="default"/>
      </w:rPr>
    </w:lvl>
    <w:lvl w:ilvl="3" w:tplc="5ED20276">
      <w:start w:val="1"/>
      <w:numFmt w:val="bullet"/>
      <w:lvlText w:val=""/>
      <w:lvlJc w:val="left"/>
      <w:pPr>
        <w:ind w:left="2880" w:hanging="360"/>
      </w:pPr>
      <w:rPr>
        <w:rFonts w:ascii="Symbol" w:hAnsi="Symbol" w:hint="default"/>
      </w:rPr>
    </w:lvl>
    <w:lvl w:ilvl="4" w:tplc="CAEA2064">
      <w:start w:val="1"/>
      <w:numFmt w:val="bullet"/>
      <w:lvlText w:val="o"/>
      <w:lvlJc w:val="left"/>
      <w:pPr>
        <w:ind w:left="3600" w:hanging="360"/>
      </w:pPr>
      <w:rPr>
        <w:rFonts w:ascii="Courier New" w:hAnsi="Courier New" w:hint="default"/>
      </w:rPr>
    </w:lvl>
    <w:lvl w:ilvl="5" w:tplc="F566E000">
      <w:start w:val="1"/>
      <w:numFmt w:val="bullet"/>
      <w:lvlText w:val=""/>
      <w:lvlJc w:val="left"/>
      <w:pPr>
        <w:ind w:left="4320" w:hanging="360"/>
      </w:pPr>
      <w:rPr>
        <w:rFonts w:ascii="Wingdings" w:hAnsi="Wingdings" w:hint="default"/>
      </w:rPr>
    </w:lvl>
    <w:lvl w:ilvl="6" w:tplc="1E66B4AA">
      <w:start w:val="1"/>
      <w:numFmt w:val="bullet"/>
      <w:lvlText w:val=""/>
      <w:lvlJc w:val="left"/>
      <w:pPr>
        <w:ind w:left="5040" w:hanging="360"/>
      </w:pPr>
      <w:rPr>
        <w:rFonts w:ascii="Symbol" w:hAnsi="Symbol" w:hint="default"/>
      </w:rPr>
    </w:lvl>
    <w:lvl w:ilvl="7" w:tplc="8F62428C">
      <w:start w:val="1"/>
      <w:numFmt w:val="bullet"/>
      <w:lvlText w:val="o"/>
      <w:lvlJc w:val="left"/>
      <w:pPr>
        <w:ind w:left="5760" w:hanging="360"/>
      </w:pPr>
      <w:rPr>
        <w:rFonts w:ascii="Courier New" w:hAnsi="Courier New" w:hint="default"/>
      </w:rPr>
    </w:lvl>
    <w:lvl w:ilvl="8" w:tplc="82CAE3B4">
      <w:start w:val="1"/>
      <w:numFmt w:val="bullet"/>
      <w:lvlText w:val=""/>
      <w:lvlJc w:val="left"/>
      <w:pPr>
        <w:ind w:left="6480" w:hanging="360"/>
      </w:pPr>
      <w:rPr>
        <w:rFonts w:ascii="Wingdings" w:hAnsi="Wingdings" w:hint="default"/>
      </w:rPr>
    </w:lvl>
  </w:abstractNum>
  <w:abstractNum w:abstractNumId="1" w15:restartNumberingAfterBreak="0">
    <w:nsid w:val="057222AF"/>
    <w:multiLevelType w:val="hybridMultilevel"/>
    <w:tmpl w:val="81ECB7B2"/>
    <w:lvl w:ilvl="0" w:tplc="9CCE1A7A">
      <w:start w:val="1"/>
      <w:numFmt w:val="decimal"/>
      <w:lvlText w:val="%1."/>
      <w:lvlJc w:val="left"/>
      <w:pPr>
        <w:ind w:left="720" w:hanging="360"/>
      </w:pPr>
    </w:lvl>
    <w:lvl w:ilvl="1" w:tplc="36CCAB0C">
      <w:start w:val="1"/>
      <w:numFmt w:val="lowerLetter"/>
      <w:lvlText w:val="%2."/>
      <w:lvlJc w:val="left"/>
      <w:pPr>
        <w:ind w:left="1440" w:hanging="360"/>
      </w:pPr>
    </w:lvl>
    <w:lvl w:ilvl="2" w:tplc="8EAA789A">
      <w:start w:val="1"/>
      <w:numFmt w:val="lowerRoman"/>
      <w:lvlText w:val="%3."/>
      <w:lvlJc w:val="right"/>
      <w:pPr>
        <w:ind w:left="2160" w:hanging="180"/>
      </w:pPr>
    </w:lvl>
    <w:lvl w:ilvl="3" w:tplc="4C34E0E6">
      <w:start w:val="1"/>
      <w:numFmt w:val="decimal"/>
      <w:lvlText w:val="%4."/>
      <w:lvlJc w:val="left"/>
      <w:pPr>
        <w:ind w:left="2880" w:hanging="360"/>
      </w:pPr>
    </w:lvl>
    <w:lvl w:ilvl="4" w:tplc="519E7588">
      <w:start w:val="1"/>
      <w:numFmt w:val="lowerLetter"/>
      <w:lvlText w:val="%5."/>
      <w:lvlJc w:val="left"/>
      <w:pPr>
        <w:ind w:left="3600" w:hanging="360"/>
      </w:pPr>
    </w:lvl>
    <w:lvl w:ilvl="5" w:tplc="4FDC12E0">
      <w:start w:val="1"/>
      <w:numFmt w:val="lowerRoman"/>
      <w:lvlText w:val="%6."/>
      <w:lvlJc w:val="right"/>
      <w:pPr>
        <w:ind w:left="4320" w:hanging="180"/>
      </w:pPr>
    </w:lvl>
    <w:lvl w:ilvl="6" w:tplc="998E45BA">
      <w:start w:val="1"/>
      <w:numFmt w:val="decimal"/>
      <w:lvlText w:val="%7."/>
      <w:lvlJc w:val="left"/>
      <w:pPr>
        <w:ind w:left="5040" w:hanging="360"/>
      </w:pPr>
    </w:lvl>
    <w:lvl w:ilvl="7" w:tplc="3E362C64">
      <w:start w:val="1"/>
      <w:numFmt w:val="lowerLetter"/>
      <w:lvlText w:val="%8."/>
      <w:lvlJc w:val="left"/>
      <w:pPr>
        <w:ind w:left="5760" w:hanging="360"/>
      </w:pPr>
    </w:lvl>
    <w:lvl w:ilvl="8" w:tplc="6D4691BE">
      <w:start w:val="1"/>
      <w:numFmt w:val="lowerRoman"/>
      <w:lvlText w:val="%9."/>
      <w:lvlJc w:val="right"/>
      <w:pPr>
        <w:ind w:left="6480" w:hanging="180"/>
      </w:pPr>
    </w:lvl>
  </w:abstractNum>
  <w:abstractNum w:abstractNumId="2" w15:restartNumberingAfterBreak="0">
    <w:nsid w:val="0DB20C3A"/>
    <w:multiLevelType w:val="hybridMultilevel"/>
    <w:tmpl w:val="7F7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414612"/>
    <w:multiLevelType w:val="hybridMultilevel"/>
    <w:tmpl w:val="E702C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06EB8"/>
    <w:multiLevelType w:val="hybridMultilevel"/>
    <w:tmpl w:val="9CFE3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3342E"/>
    <w:multiLevelType w:val="hybridMultilevel"/>
    <w:tmpl w:val="73D89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C76F8"/>
    <w:multiLevelType w:val="hybridMultilevel"/>
    <w:tmpl w:val="A9D4B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1B1EFE"/>
    <w:multiLevelType w:val="hybridMultilevel"/>
    <w:tmpl w:val="390CEAC0"/>
    <w:lvl w:ilvl="0" w:tplc="7CD807E4">
      <w:start w:val="1"/>
      <w:numFmt w:val="bullet"/>
      <w:lvlText w:val=""/>
      <w:lvlJc w:val="left"/>
      <w:pPr>
        <w:ind w:left="360" w:hanging="360"/>
      </w:pPr>
      <w:rPr>
        <w:rFonts w:ascii="Symbol" w:hAnsi="Symbol" w:hint="default"/>
      </w:rPr>
    </w:lvl>
    <w:lvl w:ilvl="1" w:tplc="1AB4DCC2">
      <w:start w:val="1"/>
      <w:numFmt w:val="bullet"/>
      <w:lvlText w:val="o"/>
      <w:lvlJc w:val="left"/>
      <w:pPr>
        <w:ind w:left="1080" w:hanging="360"/>
      </w:pPr>
      <w:rPr>
        <w:rFonts w:ascii="Courier New" w:hAnsi="Courier New" w:hint="default"/>
      </w:rPr>
    </w:lvl>
    <w:lvl w:ilvl="2" w:tplc="775ED0E2">
      <w:start w:val="1"/>
      <w:numFmt w:val="bullet"/>
      <w:lvlText w:val=""/>
      <w:lvlJc w:val="left"/>
      <w:pPr>
        <w:ind w:left="1800" w:hanging="360"/>
      </w:pPr>
      <w:rPr>
        <w:rFonts w:ascii="Wingdings" w:hAnsi="Wingdings" w:hint="default"/>
      </w:rPr>
    </w:lvl>
    <w:lvl w:ilvl="3" w:tplc="07BC2FFC">
      <w:start w:val="1"/>
      <w:numFmt w:val="bullet"/>
      <w:lvlText w:val=""/>
      <w:lvlJc w:val="left"/>
      <w:pPr>
        <w:ind w:left="2520" w:hanging="360"/>
      </w:pPr>
      <w:rPr>
        <w:rFonts w:ascii="Symbol" w:hAnsi="Symbol" w:hint="default"/>
      </w:rPr>
    </w:lvl>
    <w:lvl w:ilvl="4" w:tplc="3794978E">
      <w:start w:val="1"/>
      <w:numFmt w:val="bullet"/>
      <w:lvlText w:val="o"/>
      <w:lvlJc w:val="left"/>
      <w:pPr>
        <w:ind w:left="3240" w:hanging="360"/>
      </w:pPr>
      <w:rPr>
        <w:rFonts w:ascii="Courier New" w:hAnsi="Courier New" w:hint="default"/>
      </w:rPr>
    </w:lvl>
    <w:lvl w:ilvl="5" w:tplc="C1A8C76E">
      <w:start w:val="1"/>
      <w:numFmt w:val="bullet"/>
      <w:lvlText w:val=""/>
      <w:lvlJc w:val="left"/>
      <w:pPr>
        <w:ind w:left="3960" w:hanging="360"/>
      </w:pPr>
      <w:rPr>
        <w:rFonts w:ascii="Wingdings" w:hAnsi="Wingdings" w:hint="default"/>
      </w:rPr>
    </w:lvl>
    <w:lvl w:ilvl="6" w:tplc="7C7AB5A2">
      <w:start w:val="1"/>
      <w:numFmt w:val="bullet"/>
      <w:lvlText w:val=""/>
      <w:lvlJc w:val="left"/>
      <w:pPr>
        <w:ind w:left="4680" w:hanging="360"/>
      </w:pPr>
      <w:rPr>
        <w:rFonts w:ascii="Symbol" w:hAnsi="Symbol" w:hint="default"/>
      </w:rPr>
    </w:lvl>
    <w:lvl w:ilvl="7" w:tplc="9E78E174">
      <w:start w:val="1"/>
      <w:numFmt w:val="bullet"/>
      <w:lvlText w:val="o"/>
      <w:lvlJc w:val="left"/>
      <w:pPr>
        <w:ind w:left="5400" w:hanging="360"/>
      </w:pPr>
      <w:rPr>
        <w:rFonts w:ascii="Courier New" w:hAnsi="Courier New" w:hint="default"/>
      </w:rPr>
    </w:lvl>
    <w:lvl w:ilvl="8" w:tplc="D278E8EE">
      <w:start w:val="1"/>
      <w:numFmt w:val="bullet"/>
      <w:lvlText w:val=""/>
      <w:lvlJc w:val="left"/>
      <w:pPr>
        <w:ind w:left="6120" w:hanging="360"/>
      </w:pPr>
      <w:rPr>
        <w:rFonts w:ascii="Wingdings" w:hAnsi="Wingdings" w:hint="default"/>
      </w:rPr>
    </w:lvl>
  </w:abstractNum>
  <w:abstractNum w:abstractNumId="8" w15:restartNumberingAfterBreak="0">
    <w:nsid w:val="39DF4EA4"/>
    <w:multiLevelType w:val="hybridMultilevel"/>
    <w:tmpl w:val="73B0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310B9"/>
    <w:multiLevelType w:val="hybridMultilevel"/>
    <w:tmpl w:val="7D8AA47A"/>
    <w:lvl w:ilvl="0" w:tplc="47BEB1A2">
      <w:start w:val="1"/>
      <w:numFmt w:val="bullet"/>
      <w:lvlText w:val=""/>
      <w:lvlJc w:val="left"/>
      <w:pPr>
        <w:ind w:left="720" w:hanging="360"/>
      </w:pPr>
      <w:rPr>
        <w:rFonts w:ascii="Symbol" w:hAnsi="Symbol" w:hint="default"/>
      </w:rPr>
    </w:lvl>
    <w:lvl w:ilvl="1" w:tplc="427AC1AC">
      <w:start w:val="1"/>
      <w:numFmt w:val="bullet"/>
      <w:lvlText w:val="o"/>
      <w:lvlJc w:val="left"/>
      <w:pPr>
        <w:ind w:left="1440" w:hanging="360"/>
      </w:pPr>
      <w:rPr>
        <w:rFonts w:ascii="Courier New" w:hAnsi="Courier New" w:hint="default"/>
      </w:rPr>
    </w:lvl>
    <w:lvl w:ilvl="2" w:tplc="5F6AF0C0">
      <w:start w:val="1"/>
      <w:numFmt w:val="bullet"/>
      <w:lvlText w:val=""/>
      <w:lvlJc w:val="left"/>
      <w:pPr>
        <w:ind w:left="2160" w:hanging="360"/>
      </w:pPr>
      <w:rPr>
        <w:rFonts w:ascii="Wingdings" w:hAnsi="Wingdings" w:hint="default"/>
      </w:rPr>
    </w:lvl>
    <w:lvl w:ilvl="3" w:tplc="95707374">
      <w:start w:val="1"/>
      <w:numFmt w:val="bullet"/>
      <w:lvlText w:val=""/>
      <w:lvlJc w:val="left"/>
      <w:pPr>
        <w:ind w:left="2880" w:hanging="360"/>
      </w:pPr>
      <w:rPr>
        <w:rFonts w:ascii="Symbol" w:hAnsi="Symbol" w:hint="default"/>
      </w:rPr>
    </w:lvl>
    <w:lvl w:ilvl="4" w:tplc="C15C7A40">
      <w:start w:val="1"/>
      <w:numFmt w:val="bullet"/>
      <w:lvlText w:val="o"/>
      <w:lvlJc w:val="left"/>
      <w:pPr>
        <w:ind w:left="3600" w:hanging="360"/>
      </w:pPr>
      <w:rPr>
        <w:rFonts w:ascii="Courier New" w:hAnsi="Courier New" w:hint="default"/>
      </w:rPr>
    </w:lvl>
    <w:lvl w:ilvl="5" w:tplc="60E223FC">
      <w:start w:val="1"/>
      <w:numFmt w:val="bullet"/>
      <w:lvlText w:val=""/>
      <w:lvlJc w:val="left"/>
      <w:pPr>
        <w:ind w:left="4320" w:hanging="360"/>
      </w:pPr>
      <w:rPr>
        <w:rFonts w:ascii="Wingdings" w:hAnsi="Wingdings" w:hint="default"/>
      </w:rPr>
    </w:lvl>
    <w:lvl w:ilvl="6" w:tplc="EB46676E">
      <w:start w:val="1"/>
      <w:numFmt w:val="bullet"/>
      <w:lvlText w:val=""/>
      <w:lvlJc w:val="left"/>
      <w:pPr>
        <w:ind w:left="5040" w:hanging="360"/>
      </w:pPr>
      <w:rPr>
        <w:rFonts w:ascii="Symbol" w:hAnsi="Symbol" w:hint="default"/>
      </w:rPr>
    </w:lvl>
    <w:lvl w:ilvl="7" w:tplc="40489AC2">
      <w:start w:val="1"/>
      <w:numFmt w:val="bullet"/>
      <w:lvlText w:val="o"/>
      <w:lvlJc w:val="left"/>
      <w:pPr>
        <w:ind w:left="5760" w:hanging="360"/>
      </w:pPr>
      <w:rPr>
        <w:rFonts w:ascii="Courier New" w:hAnsi="Courier New" w:hint="default"/>
      </w:rPr>
    </w:lvl>
    <w:lvl w:ilvl="8" w:tplc="8A5EA8CC">
      <w:start w:val="1"/>
      <w:numFmt w:val="bullet"/>
      <w:lvlText w:val=""/>
      <w:lvlJc w:val="left"/>
      <w:pPr>
        <w:ind w:left="6480" w:hanging="360"/>
      </w:pPr>
      <w:rPr>
        <w:rFonts w:ascii="Wingdings" w:hAnsi="Wingdings" w:hint="default"/>
      </w:rPr>
    </w:lvl>
  </w:abstractNum>
  <w:abstractNum w:abstractNumId="10" w15:restartNumberingAfterBreak="0">
    <w:nsid w:val="42B00EE7"/>
    <w:multiLevelType w:val="hybridMultilevel"/>
    <w:tmpl w:val="3A4E4C5C"/>
    <w:lvl w:ilvl="0" w:tplc="6FE2B932">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F71C00"/>
    <w:multiLevelType w:val="hybridMultilevel"/>
    <w:tmpl w:val="C578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ED5522"/>
    <w:multiLevelType w:val="hybridMultilevel"/>
    <w:tmpl w:val="1EA2B7FE"/>
    <w:lvl w:ilvl="0" w:tplc="AE5447EE">
      <w:start w:val="1"/>
      <w:numFmt w:val="bullet"/>
      <w:lvlText w:val="o"/>
      <w:lvlJc w:val="left"/>
      <w:pPr>
        <w:ind w:left="502" w:hanging="360"/>
      </w:pPr>
      <w:rPr>
        <w:rFonts w:ascii="Wingdings" w:hAnsi="Wingdings"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3" w15:restartNumberingAfterBreak="0">
    <w:nsid w:val="58C94FD6"/>
    <w:multiLevelType w:val="hybridMultilevel"/>
    <w:tmpl w:val="F2C27F78"/>
    <w:lvl w:ilvl="0" w:tplc="BD5046AE">
      <w:start w:val="1"/>
      <w:numFmt w:val="bullet"/>
      <w:lvlText w:val=""/>
      <w:lvlJc w:val="left"/>
      <w:pPr>
        <w:ind w:left="720" w:hanging="360"/>
      </w:pPr>
      <w:rPr>
        <w:rFonts w:ascii="Symbol" w:hAnsi="Symbol" w:hint="default"/>
      </w:rPr>
    </w:lvl>
    <w:lvl w:ilvl="1" w:tplc="FD6016EC">
      <w:start w:val="1"/>
      <w:numFmt w:val="bullet"/>
      <w:lvlText w:val="o"/>
      <w:lvlJc w:val="left"/>
      <w:pPr>
        <w:ind w:left="1440" w:hanging="360"/>
      </w:pPr>
      <w:rPr>
        <w:rFonts w:ascii="Courier New" w:hAnsi="Courier New" w:hint="default"/>
      </w:rPr>
    </w:lvl>
    <w:lvl w:ilvl="2" w:tplc="CE260CF4">
      <w:start w:val="1"/>
      <w:numFmt w:val="bullet"/>
      <w:lvlText w:val=""/>
      <w:lvlJc w:val="left"/>
      <w:pPr>
        <w:ind w:left="2160" w:hanging="360"/>
      </w:pPr>
      <w:rPr>
        <w:rFonts w:ascii="Wingdings" w:hAnsi="Wingdings" w:hint="default"/>
      </w:rPr>
    </w:lvl>
    <w:lvl w:ilvl="3" w:tplc="2E50048C">
      <w:start w:val="1"/>
      <w:numFmt w:val="bullet"/>
      <w:lvlText w:val=""/>
      <w:lvlJc w:val="left"/>
      <w:pPr>
        <w:ind w:left="2880" w:hanging="360"/>
      </w:pPr>
      <w:rPr>
        <w:rFonts w:ascii="Symbol" w:hAnsi="Symbol" w:hint="default"/>
      </w:rPr>
    </w:lvl>
    <w:lvl w:ilvl="4" w:tplc="CEFAF08C">
      <w:start w:val="1"/>
      <w:numFmt w:val="bullet"/>
      <w:lvlText w:val="o"/>
      <w:lvlJc w:val="left"/>
      <w:pPr>
        <w:ind w:left="3600" w:hanging="360"/>
      </w:pPr>
      <w:rPr>
        <w:rFonts w:ascii="Courier New" w:hAnsi="Courier New" w:hint="default"/>
      </w:rPr>
    </w:lvl>
    <w:lvl w:ilvl="5" w:tplc="C06219EA">
      <w:start w:val="1"/>
      <w:numFmt w:val="bullet"/>
      <w:lvlText w:val=""/>
      <w:lvlJc w:val="left"/>
      <w:pPr>
        <w:ind w:left="4320" w:hanging="360"/>
      </w:pPr>
      <w:rPr>
        <w:rFonts w:ascii="Wingdings" w:hAnsi="Wingdings" w:hint="default"/>
      </w:rPr>
    </w:lvl>
    <w:lvl w:ilvl="6" w:tplc="87962B2C">
      <w:start w:val="1"/>
      <w:numFmt w:val="bullet"/>
      <w:lvlText w:val=""/>
      <w:lvlJc w:val="left"/>
      <w:pPr>
        <w:ind w:left="5040" w:hanging="360"/>
      </w:pPr>
      <w:rPr>
        <w:rFonts w:ascii="Symbol" w:hAnsi="Symbol" w:hint="default"/>
      </w:rPr>
    </w:lvl>
    <w:lvl w:ilvl="7" w:tplc="9858D5A8">
      <w:start w:val="1"/>
      <w:numFmt w:val="bullet"/>
      <w:lvlText w:val="o"/>
      <w:lvlJc w:val="left"/>
      <w:pPr>
        <w:ind w:left="5760" w:hanging="360"/>
      </w:pPr>
      <w:rPr>
        <w:rFonts w:ascii="Courier New" w:hAnsi="Courier New" w:hint="default"/>
      </w:rPr>
    </w:lvl>
    <w:lvl w:ilvl="8" w:tplc="09484CFA">
      <w:start w:val="1"/>
      <w:numFmt w:val="bullet"/>
      <w:lvlText w:val=""/>
      <w:lvlJc w:val="left"/>
      <w:pPr>
        <w:ind w:left="6480" w:hanging="360"/>
      </w:pPr>
      <w:rPr>
        <w:rFonts w:ascii="Wingdings" w:hAnsi="Wingdings" w:hint="default"/>
      </w:rPr>
    </w:lvl>
  </w:abstractNum>
  <w:abstractNum w:abstractNumId="14" w15:restartNumberingAfterBreak="0">
    <w:nsid w:val="623272F3"/>
    <w:multiLevelType w:val="hybridMultilevel"/>
    <w:tmpl w:val="6750C09C"/>
    <w:lvl w:ilvl="0" w:tplc="D1BC9700">
      <w:start w:val="1"/>
      <w:numFmt w:val="decimal"/>
      <w:lvlText w:val="%1."/>
      <w:lvlJc w:val="left"/>
      <w:pPr>
        <w:ind w:left="720" w:hanging="360"/>
      </w:pPr>
    </w:lvl>
    <w:lvl w:ilvl="1" w:tplc="6C264F72">
      <w:start w:val="1"/>
      <w:numFmt w:val="lowerLetter"/>
      <w:lvlText w:val="%2."/>
      <w:lvlJc w:val="left"/>
      <w:pPr>
        <w:ind w:left="1440" w:hanging="360"/>
      </w:pPr>
    </w:lvl>
    <w:lvl w:ilvl="2" w:tplc="5F189C1A">
      <w:start w:val="1"/>
      <w:numFmt w:val="lowerRoman"/>
      <w:lvlText w:val="%3."/>
      <w:lvlJc w:val="right"/>
      <w:pPr>
        <w:ind w:left="2160" w:hanging="180"/>
      </w:pPr>
    </w:lvl>
    <w:lvl w:ilvl="3" w:tplc="2C400954">
      <w:start w:val="1"/>
      <w:numFmt w:val="decimal"/>
      <w:lvlText w:val="%4."/>
      <w:lvlJc w:val="left"/>
      <w:pPr>
        <w:ind w:left="2880" w:hanging="360"/>
      </w:pPr>
    </w:lvl>
    <w:lvl w:ilvl="4" w:tplc="5BF4106E">
      <w:start w:val="1"/>
      <w:numFmt w:val="lowerLetter"/>
      <w:lvlText w:val="%5."/>
      <w:lvlJc w:val="left"/>
      <w:pPr>
        <w:ind w:left="3600" w:hanging="360"/>
      </w:pPr>
    </w:lvl>
    <w:lvl w:ilvl="5" w:tplc="879A801C">
      <w:start w:val="1"/>
      <w:numFmt w:val="lowerRoman"/>
      <w:lvlText w:val="%6."/>
      <w:lvlJc w:val="right"/>
      <w:pPr>
        <w:ind w:left="4320" w:hanging="180"/>
      </w:pPr>
    </w:lvl>
    <w:lvl w:ilvl="6" w:tplc="4B1C0396">
      <w:start w:val="1"/>
      <w:numFmt w:val="decimal"/>
      <w:lvlText w:val="%7."/>
      <w:lvlJc w:val="left"/>
      <w:pPr>
        <w:ind w:left="5040" w:hanging="360"/>
      </w:pPr>
    </w:lvl>
    <w:lvl w:ilvl="7" w:tplc="CED68494">
      <w:start w:val="1"/>
      <w:numFmt w:val="lowerLetter"/>
      <w:lvlText w:val="%8."/>
      <w:lvlJc w:val="left"/>
      <w:pPr>
        <w:ind w:left="5760" w:hanging="360"/>
      </w:pPr>
    </w:lvl>
    <w:lvl w:ilvl="8" w:tplc="B2526986">
      <w:start w:val="1"/>
      <w:numFmt w:val="lowerRoman"/>
      <w:lvlText w:val="%9."/>
      <w:lvlJc w:val="right"/>
      <w:pPr>
        <w:ind w:left="6480" w:hanging="180"/>
      </w:pPr>
    </w:lvl>
  </w:abstractNum>
  <w:abstractNum w:abstractNumId="15" w15:restartNumberingAfterBreak="0">
    <w:nsid w:val="662743C5"/>
    <w:multiLevelType w:val="hybridMultilevel"/>
    <w:tmpl w:val="AEA20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AB37D9"/>
    <w:multiLevelType w:val="hybridMultilevel"/>
    <w:tmpl w:val="604A8F86"/>
    <w:lvl w:ilvl="0" w:tplc="0C090001">
      <w:start w:val="1"/>
      <w:numFmt w:val="bullet"/>
      <w:lvlText w:val=""/>
      <w:lvlJc w:val="left"/>
      <w:pPr>
        <w:ind w:left="360" w:hanging="360"/>
      </w:pPr>
      <w:rPr>
        <w:rFonts w:ascii="Symbol" w:hAnsi="Symbol" w:hint="default"/>
      </w:rPr>
    </w:lvl>
    <w:lvl w:ilvl="1" w:tplc="12524C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CC5197"/>
    <w:multiLevelType w:val="hybridMultilevel"/>
    <w:tmpl w:val="BBEE4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2B1708"/>
    <w:multiLevelType w:val="hybridMultilevel"/>
    <w:tmpl w:val="970C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1000694">
    <w:abstractNumId w:val="5"/>
  </w:num>
  <w:num w:numId="2" w16cid:durableId="1826317939">
    <w:abstractNumId w:val="10"/>
  </w:num>
  <w:num w:numId="3" w16cid:durableId="1428040311">
    <w:abstractNumId w:val="17"/>
  </w:num>
  <w:num w:numId="4" w16cid:durableId="1734087180">
    <w:abstractNumId w:val="3"/>
  </w:num>
  <w:num w:numId="5" w16cid:durableId="2120101722">
    <w:abstractNumId w:val="2"/>
  </w:num>
  <w:num w:numId="6" w16cid:durableId="2043044028">
    <w:abstractNumId w:val="18"/>
  </w:num>
  <w:num w:numId="7" w16cid:durableId="48312145">
    <w:abstractNumId w:val="4"/>
  </w:num>
  <w:num w:numId="8" w16cid:durableId="1997030468">
    <w:abstractNumId w:val="15"/>
  </w:num>
  <w:num w:numId="9" w16cid:durableId="110172452">
    <w:abstractNumId w:val="14"/>
  </w:num>
  <w:num w:numId="10" w16cid:durableId="582300989">
    <w:abstractNumId w:val="13"/>
  </w:num>
  <w:num w:numId="11" w16cid:durableId="627049003">
    <w:abstractNumId w:val="9"/>
  </w:num>
  <w:num w:numId="12" w16cid:durableId="1670017657">
    <w:abstractNumId w:val="0"/>
  </w:num>
  <w:num w:numId="13" w16cid:durableId="1375082376">
    <w:abstractNumId w:val="1"/>
  </w:num>
  <w:num w:numId="14" w16cid:durableId="1830174016">
    <w:abstractNumId w:val="11"/>
  </w:num>
  <w:num w:numId="15" w16cid:durableId="283931190">
    <w:abstractNumId w:val="16"/>
  </w:num>
  <w:num w:numId="16" w16cid:durableId="1131752676">
    <w:abstractNumId w:val="6"/>
  </w:num>
  <w:num w:numId="17" w16cid:durableId="1726249747">
    <w:abstractNumId w:val="8"/>
  </w:num>
  <w:num w:numId="18" w16cid:durableId="1821118916">
    <w:abstractNumId w:val="12"/>
  </w:num>
  <w:num w:numId="19" w16cid:durableId="10535063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nce, Mark (Ceduna Area School)">
    <w15:presenceInfo w15:providerId="AD" w15:userId="S::mark.prince399@schools.sa.edu.au::9ec30344-b8fd-40c2-8ac2-42583f1f4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c206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F1"/>
    <w:rsid w:val="0000058A"/>
    <w:rsid w:val="00000C54"/>
    <w:rsid w:val="000025D2"/>
    <w:rsid w:val="00006A5C"/>
    <w:rsid w:val="00014206"/>
    <w:rsid w:val="00015F51"/>
    <w:rsid w:val="00027375"/>
    <w:rsid w:val="00027837"/>
    <w:rsid w:val="00036719"/>
    <w:rsid w:val="000379F6"/>
    <w:rsid w:val="00055BA2"/>
    <w:rsid w:val="000638CA"/>
    <w:rsid w:val="00064F9E"/>
    <w:rsid w:val="00071A89"/>
    <w:rsid w:val="00072A24"/>
    <w:rsid w:val="00072CAF"/>
    <w:rsid w:val="0008093D"/>
    <w:rsid w:val="00081931"/>
    <w:rsid w:val="00081ED9"/>
    <w:rsid w:val="00082BE5"/>
    <w:rsid w:val="00084171"/>
    <w:rsid w:val="00084627"/>
    <w:rsid w:val="00084D06"/>
    <w:rsid w:val="00086319"/>
    <w:rsid w:val="00096272"/>
    <w:rsid w:val="000A29A6"/>
    <w:rsid w:val="000A3196"/>
    <w:rsid w:val="000B1494"/>
    <w:rsid w:val="000B197D"/>
    <w:rsid w:val="000B769C"/>
    <w:rsid w:val="000D411C"/>
    <w:rsid w:val="000D74DD"/>
    <w:rsid w:val="000E5DFE"/>
    <w:rsid w:val="000F1E17"/>
    <w:rsid w:val="00101B89"/>
    <w:rsid w:val="00105AF7"/>
    <w:rsid w:val="00115403"/>
    <w:rsid w:val="00125F5B"/>
    <w:rsid w:val="001274E3"/>
    <w:rsid w:val="001401A2"/>
    <w:rsid w:val="0015316E"/>
    <w:rsid w:val="00153CB9"/>
    <w:rsid w:val="0016452C"/>
    <w:rsid w:val="00167A82"/>
    <w:rsid w:val="00172107"/>
    <w:rsid w:val="00176AF4"/>
    <w:rsid w:val="00180EDF"/>
    <w:rsid w:val="00185599"/>
    <w:rsid w:val="00193E13"/>
    <w:rsid w:val="001A537A"/>
    <w:rsid w:val="001A7915"/>
    <w:rsid w:val="001B3975"/>
    <w:rsid w:val="001C2FC3"/>
    <w:rsid w:val="001D0FDB"/>
    <w:rsid w:val="001D1BFC"/>
    <w:rsid w:val="001E5C1B"/>
    <w:rsid w:val="001F02BB"/>
    <w:rsid w:val="00203BFA"/>
    <w:rsid w:val="002059E4"/>
    <w:rsid w:val="00211D42"/>
    <w:rsid w:val="00220DDB"/>
    <w:rsid w:val="00221B71"/>
    <w:rsid w:val="002245FC"/>
    <w:rsid w:val="00225EB3"/>
    <w:rsid w:val="002365FC"/>
    <w:rsid w:val="00242AF1"/>
    <w:rsid w:val="002436EF"/>
    <w:rsid w:val="00246914"/>
    <w:rsid w:val="00251A9A"/>
    <w:rsid w:val="00256DD7"/>
    <w:rsid w:val="002633DE"/>
    <w:rsid w:val="00265F3C"/>
    <w:rsid w:val="00266360"/>
    <w:rsid w:val="00271DF5"/>
    <w:rsid w:val="002725D5"/>
    <w:rsid w:val="00274D1A"/>
    <w:rsid w:val="002803A5"/>
    <w:rsid w:val="00285EF5"/>
    <w:rsid w:val="002865AB"/>
    <w:rsid w:val="00287253"/>
    <w:rsid w:val="00294303"/>
    <w:rsid w:val="0029618B"/>
    <w:rsid w:val="002A2ACE"/>
    <w:rsid w:val="002A3D1D"/>
    <w:rsid w:val="002A5EA2"/>
    <w:rsid w:val="002B5F11"/>
    <w:rsid w:val="002C46C7"/>
    <w:rsid w:val="002D3E3A"/>
    <w:rsid w:val="002E0816"/>
    <w:rsid w:val="003022C4"/>
    <w:rsid w:val="00302829"/>
    <w:rsid w:val="00303393"/>
    <w:rsid w:val="0030503A"/>
    <w:rsid w:val="00310FD9"/>
    <w:rsid w:val="00312855"/>
    <w:rsid w:val="00323FDD"/>
    <w:rsid w:val="00325323"/>
    <w:rsid w:val="00331450"/>
    <w:rsid w:val="0034060A"/>
    <w:rsid w:val="0035299C"/>
    <w:rsid w:val="00354213"/>
    <w:rsid w:val="00367B85"/>
    <w:rsid w:val="00373ABE"/>
    <w:rsid w:val="00380554"/>
    <w:rsid w:val="00380EE1"/>
    <w:rsid w:val="003902BC"/>
    <w:rsid w:val="00390B9A"/>
    <w:rsid w:val="0039111B"/>
    <w:rsid w:val="00393489"/>
    <w:rsid w:val="003A0371"/>
    <w:rsid w:val="003A4E9E"/>
    <w:rsid w:val="003A703D"/>
    <w:rsid w:val="003A7ACF"/>
    <w:rsid w:val="003B1221"/>
    <w:rsid w:val="003B1F25"/>
    <w:rsid w:val="003C177B"/>
    <w:rsid w:val="003C775F"/>
    <w:rsid w:val="003D70D9"/>
    <w:rsid w:val="003D78D6"/>
    <w:rsid w:val="003D79CA"/>
    <w:rsid w:val="003E27F3"/>
    <w:rsid w:val="003E5741"/>
    <w:rsid w:val="003F147C"/>
    <w:rsid w:val="003F3AE5"/>
    <w:rsid w:val="0040442F"/>
    <w:rsid w:val="00406C8D"/>
    <w:rsid w:val="00406EFA"/>
    <w:rsid w:val="0041043F"/>
    <w:rsid w:val="004206DF"/>
    <w:rsid w:val="00423736"/>
    <w:rsid w:val="0042395E"/>
    <w:rsid w:val="00425BDD"/>
    <w:rsid w:val="00427D40"/>
    <w:rsid w:val="004371E6"/>
    <w:rsid w:val="0044151F"/>
    <w:rsid w:val="004436F3"/>
    <w:rsid w:val="00452868"/>
    <w:rsid w:val="0045661D"/>
    <w:rsid w:val="004640A4"/>
    <w:rsid w:val="004712C1"/>
    <w:rsid w:val="00473AD6"/>
    <w:rsid w:val="00484C9C"/>
    <w:rsid w:val="00490BC3"/>
    <w:rsid w:val="00491060"/>
    <w:rsid w:val="00491074"/>
    <w:rsid w:val="0049302B"/>
    <w:rsid w:val="00497386"/>
    <w:rsid w:val="004A0FD3"/>
    <w:rsid w:val="004A14C6"/>
    <w:rsid w:val="004A1AEE"/>
    <w:rsid w:val="004A3FFC"/>
    <w:rsid w:val="004A4D2E"/>
    <w:rsid w:val="004A592C"/>
    <w:rsid w:val="004B0501"/>
    <w:rsid w:val="004B3123"/>
    <w:rsid w:val="004B3906"/>
    <w:rsid w:val="004B39F8"/>
    <w:rsid w:val="004B762D"/>
    <w:rsid w:val="004C5C86"/>
    <w:rsid w:val="004D1032"/>
    <w:rsid w:val="004D185F"/>
    <w:rsid w:val="004D445F"/>
    <w:rsid w:val="004D6182"/>
    <w:rsid w:val="004D64B6"/>
    <w:rsid w:val="004D78AD"/>
    <w:rsid w:val="004E20D2"/>
    <w:rsid w:val="004F23BA"/>
    <w:rsid w:val="0050276A"/>
    <w:rsid w:val="00502A90"/>
    <w:rsid w:val="00506370"/>
    <w:rsid w:val="00511AE7"/>
    <w:rsid w:val="00513518"/>
    <w:rsid w:val="00515BA3"/>
    <w:rsid w:val="00522440"/>
    <w:rsid w:val="00522F5C"/>
    <w:rsid w:val="00524B0D"/>
    <w:rsid w:val="005256D6"/>
    <w:rsid w:val="00525A47"/>
    <w:rsid w:val="005310B6"/>
    <w:rsid w:val="00532B07"/>
    <w:rsid w:val="005333C0"/>
    <w:rsid w:val="00546479"/>
    <w:rsid w:val="00554B0F"/>
    <w:rsid w:val="00564E40"/>
    <w:rsid w:val="0057438B"/>
    <w:rsid w:val="00594E88"/>
    <w:rsid w:val="00596C91"/>
    <w:rsid w:val="005A1735"/>
    <w:rsid w:val="005A32E6"/>
    <w:rsid w:val="005A505E"/>
    <w:rsid w:val="005B3E2A"/>
    <w:rsid w:val="005B4DCC"/>
    <w:rsid w:val="005C28A3"/>
    <w:rsid w:val="005C64A2"/>
    <w:rsid w:val="005D40C9"/>
    <w:rsid w:val="005D58FE"/>
    <w:rsid w:val="005E1673"/>
    <w:rsid w:val="005F0226"/>
    <w:rsid w:val="005F465F"/>
    <w:rsid w:val="0060517B"/>
    <w:rsid w:val="006053E3"/>
    <w:rsid w:val="0060799F"/>
    <w:rsid w:val="0061368A"/>
    <w:rsid w:val="00617EC6"/>
    <w:rsid w:val="00620A7B"/>
    <w:rsid w:val="00623C7D"/>
    <w:rsid w:val="00630BE1"/>
    <w:rsid w:val="006316FC"/>
    <w:rsid w:val="00635C0A"/>
    <w:rsid w:val="00636C06"/>
    <w:rsid w:val="00644B04"/>
    <w:rsid w:val="006459B6"/>
    <w:rsid w:val="00645BA6"/>
    <w:rsid w:val="00645E9E"/>
    <w:rsid w:val="00654A29"/>
    <w:rsid w:val="0065624D"/>
    <w:rsid w:val="00664EDE"/>
    <w:rsid w:val="00675C04"/>
    <w:rsid w:val="00681BF2"/>
    <w:rsid w:val="0069233D"/>
    <w:rsid w:val="006A0EA0"/>
    <w:rsid w:val="006A180F"/>
    <w:rsid w:val="006A37EB"/>
    <w:rsid w:val="006A4E9B"/>
    <w:rsid w:val="006A57F8"/>
    <w:rsid w:val="006B0307"/>
    <w:rsid w:val="006B425D"/>
    <w:rsid w:val="006B48AE"/>
    <w:rsid w:val="006B6C4A"/>
    <w:rsid w:val="006C0087"/>
    <w:rsid w:val="006C3578"/>
    <w:rsid w:val="006C40CC"/>
    <w:rsid w:val="006C590B"/>
    <w:rsid w:val="006C599B"/>
    <w:rsid w:val="006D0D2B"/>
    <w:rsid w:val="006D170D"/>
    <w:rsid w:val="006D4B82"/>
    <w:rsid w:val="006D57B0"/>
    <w:rsid w:val="006D6F33"/>
    <w:rsid w:val="006E089B"/>
    <w:rsid w:val="006E4BFE"/>
    <w:rsid w:val="006E5306"/>
    <w:rsid w:val="006E6467"/>
    <w:rsid w:val="006F1DCC"/>
    <w:rsid w:val="006F34F1"/>
    <w:rsid w:val="00706FA5"/>
    <w:rsid w:val="00707E6E"/>
    <w:rsid w:val="00714C6C"/>
    <w:rsid w:val="00714DCD"/>
    <w:rsid w:val="00716BA9"/>
    <w:rsid w:val="0072392C"/>
    <w:rsid w:val="007302C8"/>
    <w:rsid w:val="007363FD"/>
    <w:rsid w:val="00741DE6"/>
    <w:rsid w:val="00742CA2"/>
    <w:rsid w:val="00750A8D"/>
    <w:rsid w:val="007533D7"/>
    <w:rsid w:val="00755923"/>
    <w:rsid w:val="0076099F"/>
    <w:rsid w:val="00767FA4"/>
    <w:rsid w:val="00770DCE"/>
    <w:rsid w:val="00774136"/>
    <w:rsid w:val="007833E0"/>
    <w:rsid w:val="00784818"/>
    <w:rsid w:val="007873F9"/>
    <w:rsid w:val="00787B7C"/>
    <w:rsid w:val="00790CD6"/>
    <w:rsid w:val="00791AD2"/>
    <w:rsid w:val="00793FC1"/>
    <w:rsid w:val="00797101"/>
    <w:rsid w:val="007A0434"/>
    <w:rsid w:val="007A6C3B"/>
    <w:rsid w:val="007B3CE0"/>
    <w:rsid w:val="007B518E"/>
    <w:rsid w:val="007C586F"/>
    <w:rsid w:val="007D7B62"/>
    <w:rsid w:val="007E005D"/>
    <w:rsid w:val="007F48A6"/>
    <w:rsid w:val="007F4D52"/>
    <w:rsid w:val="007F52E9"/>
    <w:rsid w:val="007F5DB3"/>
    <w:rsid w:val="0080071D"/>
    <w:rsid w:val="0080370E"/>
    <w:rsid w:val="008070D8"/>
    <w:rsid w:val="00813AA6"/>
    <w:rsid w:val="00814BE2"/>
    <w:rsid w:val="00820D5B"/>
    <w:rsid w:val="00830C5E"/>
    <w:rsid w:val="008477C4"/>
    <w:rsid w:val="0085396B"/>
    <w:rsid w:val="00860331"/>
    <w:rsid w:val="00866177"/>
    <w:rsid w:val="00872DA2"/>
    <w:rsid w:val="00876435"/>
    <w:rsid w:val="008768CB"/>
    <w:rsid w:val="00880394"/>
    <w:rsid w:val="00884DD3"/>
    <w:rsid w:val="00887DCB"/>
    <w:rsid w:val="00894691"/>
    <w:rsid w:val="008A0628"/>
    <w:rsid w:val="008A2184"/>
    <w:rsid w:val="008A3A1F"/>
    <w:rsid w:val="008A67D0"/>
    <w:rsid w:val="008B38C3"/>
    <w:rsid w:val="008B6724"/>
    <w:rsid w:val="008D03B5"/>
    <w:rsid w:val="008D352B"/>
    <w:rsid w:val="008D71B0"/>
    <w:rsid w:val="008E0521"/>
    <w:rsid w:val="008E13E7"/>
    <w:rsid w:val="008E3012"/>
    <w:rsid w:val="008E7232"/>
    <w:rsid w:val="008E7FEE"/>
    <w:rsid w:val="008F4D82"/>
    <w:rsid w:val="008F75DF"/>
    <w:rsid w:val="00913FA4"/>
    <w:rsid w:val="0091463E"/>
    <w:rsid w:val="00920053"/>
    <w:rsid w:val="00923141"/>
    <w:rsid w:val="00927E06"/>
    <w:rsid w:val="009309C3"/>
    <w:rsid w:val="0093111A"/>
    <w:rsid w:val="00932C51"/>
    <w:rsid w:val="00937803"/>
    <w:rsid w:val="009543D7"/>
    <w:rsid w:val="00960BF1"/>
    <w:rsid w:val="00974594"/>
    <w:rsid w:val="00980DB9"/>
    <w:rsid w:val="0098129B"/>
    <w:rsid w:val="0098201C"/>
    <w:rsid w:val="00983BCE"/>
    <w:rsid w:val="00985591"/>
    <w:rsid w:val="009874BE"/>
    <w:rsid w:val="009A44B0"/>
    <w:rsid w:val="009B6A17"/>
    <w:rsid w:val="009C1CB9"/>
    <w:rsid w:val="009C26CB"/>
    <w:rsid w:val="009C2929"/>
    <w:rsid w:val="009D06F2"/>
    <w:rsid w:val="009D738D"/>
    <w:rsid w:val="009D7743"/>
    <w:rsid w:val="009E0D73"/>
    <w:rsid w:val="009E27A7"/>
    <w:rsid w:val="009F4CEB"/>
    <w:rsid w:val="009F6690"/>
    <w:rsid w:val="009F66AC"/>
    <w:rsid w:val="00A02917"/>
    <w:rsid w:val="00A0537F"/>
    <w:rsid w:val="00A122A9"/>
    <w:rsid w:val="00A15B60"/>
    <w:rsid w:val="00A176F2"/>
    <w:rsid w:val="00A20BE8"/>
    <w:rsid w:val="00A220A0"/>
    <w:rsid w:val="00A25026"/>
    <w:rsid w:val="00A27332"/>
    <w:rsid w:val="00A333C7"/>
    <w:rsid w:val="00A35410"/>
    <w:rsid w:val="00A40BDE"/>
    <w:rsid w:val="00A42273"/>
    <w:rsid w:val="00A52D33"/>
    <w:rsid w:val="00A533EA"/>
    <w:rsid w:val="00A617C2"/>
    <w:rsid w:val="00A6523B"/>
    <w:rsid w:val="00A710F7"/>
    <w:rsid w:val="00A711CC"/>
    <w:rsid w:val="00A75F02"/>
    <w:rsid w:val="00A76AA8"/>
    <w:rsid w:val="00A80939"/>
    <w:rsid w:val="00A835B7"/>
    <w:rsid w:val="00A84820"/>
    <w:rsid w:val="00A86E3D"/>
    <w:rsid w:val="00A90D74"/>
    <w:rsid w:val="00A9399C"/>
    <w:rsid w:val="00AA04F7"/>
    <w:rsid w:val="00AA111D"/>
    <w:rsid w:val="00AA2065"/>
    <w:rsid w:val="00AA721B"/>
    <w:rsid w:val="00AA7BB7"/>
    <w:rsid w:val="00AB1B3D"/>
    <w:rsid w:val="00AC3AC4"/>
    <w:rsid w:val="00AC55A2"/>
    <w:rsid w:val="00AD109C"/>
    <w:rsid w:val="00AD6351"/>
    <w:rsid w:val="00AE0D54"/>
    <w:rsid w:val="00AE160E"/>
    <w:rsid w:val="00AE227F"/>
    <w:rsid w:val="00AF08FC"/>
    <w:rsid w:val="00AF1E9F"/>
    <w:rsid w:val="00AF4FC6"/>
    <w:rsid w:val="00B0225D"/>
    <w:rsid w:val="00B03A04"/>
    <w:rsid w:val="00B048F6"/>
    <w:rsid w:val="00B22623"/>
    <w:rsid w:val="00B25FC7"/>
    <w:rsid w:val="00B26559"/>
    <w:rsid w:val="00B3570A"/>
    <w:rsid w:val="00B366FA"/>
    <w:rsid w:val="00B42516"/>
    <w:rsid w:val="00B42733"/>
    <w:rsid w:val="00B435E9"/>
    <w:rsid w:val="00B5166A"/>
    <w:rsid w:val="00B66030"/>
    <w:rsid w:val="00B66FBE"/>
    <w:rsid w:val="00B674ED"/>
    <w:rsid w:val="00B702D7"/>
    <w:rsid w:val="00B70C78"/>
    <w:rsid w:val="00B725A1"/>
    <w:rsid w:val="00B7522A"/>
    <w:rsid w:val="00B77C4E"/>
    <w:rsid w:val="00B82D23"/>
    <w:rsid w:val="00B9271C"/>
    <w:rsid w:val="00B93179"/>
    <w:rsid w:val="00B97FC0"/>
    <w:rsid w:val="00BA0C45"/>
    <w:rsid w:val="00BA1546"/>
    <w:rsid w:val="00BA23E3"/>
    <w:rsid w:val="00BB6F4A"/>
    <w:rsid w:val="00BB769D"/>
    <w:rsid w:val="00BC56D1"/>
    <w:rsid w:val="00BC70E3"/>
    <w:rsid w:val="00BC7A71"/>
    <w:rsid w:val="00BC7FD7"/>
    <w:rsid w:val="00BD2E97"/>
    <w:rsid w:val="00BD34C5"/>
    <w:rsid w:val="00BD6305"/>
    <w:rsid w:val="00BD6A8E"/>
    <w:rsid w:val="00BE1AA7"/>
    <w:rsid w:val="00BE4359"/>
    <w:rsid w:val="00BE6BDA"/>
    <w:rsid w:val="00BF40B0"/>
    <w:rsid w:val="00BF46B7"/>
    <w:rsid w:val="00C128D8"/>
    <w:rsid w:val="00C12FBD"/>
    <w:rsid w:val="00C15C04"/>
    <w:rsid w:val="00C16E65"/>
    <w:rsid w:val="00C26A37"/>
    <w:rsid w:val="00C363FC"/>
    <w:rsid w:val="00C40CBD"/>
    <w:rsid w:val="00C41C45"/>
    <w:rsid w:val="00C51475"/>
    <w:rsid w:val="00C51B58"/>
    <w:rsid w:val="00C55CD0"/>
    <w:rsid w:val="00C703BB"/>
    <w:rsid w:val="00C842EB"/>
    <w:rsid w:val="00C85396"/>
    <w:rsid w:val="00C87D8F"/>
    <w:rsid w:val="00C90B6F"/>
    <w:rsid w:val="00C92CE5"/>
    <w:rsid w:val="00CA30D8"/>
    <w:rsid w:val="00CA4A72"/>
    <w:rsid w:val="00CA7F74"/>
    <w:rsid w:val="00CB1F43"/>
    <w:rsid w:val="00CC26B3"/>
    <w:rsid w:val="00CC513E"/>
    <w:rsid w:val="00CC53DA"/>
    <w:rsid w:val="00CD008C"/>
    <w:rsid w:val="00CD3162"/>
    <w:rsid w:val="00CD4FEC"/>
    <w:rsid w:val="00CD7BDD"/>
    <w:rsid w:val="00CE02F4"/>
    <w:rsid w:val="00CE1EE9"/>
    <w:rsid w:val="00CE28C4"/>
    <w:rsid w:val="00CE5577"/>
    <w:rsid w:val="00CF4D0B"/>
    <w:rsid w:val="00CF5352"/>
    <w:rsid w:val="00CF6E65"/>
    <w:rsid w:val="00D1012E"/>
    <w:rsid w:val="00D16715"/>
    <w:rsid w:val="00D275F8"/>
    <w:rsid w:val="00D27F6A"/>
    <w:rsid w:val="00D43851"/>
    <w:rsid w:val="00D44D5E"/>
    <w:rsid w:val="00D46609"/>
    <w:rsid w:val="00D47EC6"/>
    <w:rsid w:val="00D54A3B"/>
    <w:rsid w:val="00D56DB9"/>
    <w:rsid w:val="00D5718D"/>
    <w:rsid w:val="00D61136"/>
    <w:rsid w:val="00D645F9"/>
    <w:rsid w:val="00D72277"/>
    <w:rsid w:val="00D80CE7"/>
    <w:rsid w:val="00D8645D"/>
    <w:rsid w:val="00D86636"/>
    <w:rsid w:val="00D92465"/>
    <w:rsid w:val="00D934AF"/>
    <w:rsid w:val="00D93703"/>
    <w:rsid w:val="00D948CE"/>
    <w:rsid w:val="00D95817"/>
    <w:rsid w:val="00D95F9E"/>
    <w:rsid w:val="00DA0A82"/>
    <w:rsid w:val="00DA16AF"/>
    <w:rsid w:val="00DA267A"/>
    <w:rsid w:val="00DA64D2"/>
    <w:rsid w:val="00DB0FFD"/>
    <w:rsid w:val="00DB39C9"/>
    <w:rsid w:val="00DB5E34"/>
    <w:rsid w:val="00DC5104"/>
    <w:rsid w:val="00DE1B4F"/>
    <w:rsid w:val="00DF5E5B"/>
    <w:rsid w:val="00E00115"/>
    <w:rsid w:val="00E050CD"/>
    <w:rsid w:val="00E1137F"/>
    <w:rsid w:val="00E119F2"/>
    <w:rsid w:val="00E11E18"/>
    <w:rsid w:val="00E17203"/>
    <w:rsid w:val="00E27E63"/>
    <w:rsid w:val="00E37C32"/>
    <w:rsid w:val="00E400C7"/>
    <w:rsid w:val="00E419B2"/>
    <w:rsid w:val="00E41F75"/>
    <w:rsid w:val="00E51DC8"/>
    <w:rsid w:val="00E56960"/>
    <w:rsid w:val="00E60AD9"/>
    <w:rsid w:val="00E60C28"/>
    <w:rsid w:val="00E61459"/>
    <w:rsid w:val="00E72D1C"/>
    <w:rsid w:val="00E756CC"/>
    <w:rsid w:val="00E77209"/>
    <w:rsid w:val="00E83BD7"/>
    <w:rsid w:val="00E846B6"/>
    <w:rsid w:val="00E940C8"/>
    <w:rsid w:val="00EA40DD"/>
    <w:rsid w:val="00EB650D"/>
    <w:rsid w:val="00EC3B6C"/>
    <w:rsid w:val="00EC4584"/>
    <w:rsid w:val="00EC4E4F"/>
    <w:rsid w:val="00EC6987"/>
    <w:rsid w:val="00EC6B77"/>
    <w:rsid w:val="00ED356A"/>
    <w:rsid w:val="00ED3C95"/>
    <w:rsid w:val="00EE295C"/>
    <w:rsid w:val="00EF0042"/>
    <w:rsid w:val="00EF1517"/>
    <w:rsid w:val="00EF402E"/>
    <w:rsid w:val="00EF568D"/>
    <w:rsid w:val="00F00C40"/>
    <w:rsid w:val="00F065E3"/>
    <w:rsid w:val="00F149C1"/>
    <w:rsid w:val="00F16BA8"/>
    <w:rsid w:val="00F262FE"/>
    <w:rsid w:val="00F279AA"/>
    <w:rsid w:val="00F31457"/>
    <w:rsid w:val="00F47194"/>
    <w:rsid w:val="00F53B39"/>
    <w:rsid w:val="00F60780"/>
    <w:rsid w:val="00F67960"/>
    <w:rsid w:val="00F7624B"/>
    <w:rsid w:val="00F8300D"/>
    <w:rsid w:val="00F840CD"/>
    <w:rsid w:val="00F845CE"/>
    <w:rsid w:val="00F86353"/>
    <w:rsid w:val="00F910A5"/>
    <w:rsid w:val="00FA07D1"/>
    <w:rsid w:val="00FA32C9"/>
    <w:rsid w:val="00FA6759"/>
    <w:rsid w:val="00FA784F"/>
    <w:rsid w:val="00FC1B9B"/>
    <w:rsid w:val="00FC31FA"/>
    <w:rsid w:val="00FC34DC"/>
    <w:rsid w:val="00FC42D0"/>
    <w:rsid w:val="00FC44EE"/>
    <w:rsid w:val="00FD0CB8"/>
    <w:rsid w:val="00FD22E4"/>
    <w:rsid w:val="00FD424A"/>
    <w:rsid w:val="00FD4C5A"/>
    <w:rsid w:val="00FE24E3"/>
    <w:rsid w:val="00FE5C76"/>
    <w:rsid w:val="00FF0242"/>
    <w:rsid w:val="2FF3CB9F"/>
    <w:rsid w:val="3C8CBFC3"/>
    <w:rsid w:val="3F34BC46"/>
    <w:rsid w:val="72986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2062"/>
    </o:shapedefaults>
    <o:shapelayout v:ext="edit">
      <o:idmap v:ext="edit" data="2"/>
    </o:shapelayout>
  </w:shapeDefaults>
  <w:decimalSymbol w:val="."/>
  <w:listSeparator w:val=","/>
  <w14:docId w14:val="3A1F4E47"/>
  <w15:docId w15:val="{51DDE27D-168F-4565-8E07-A047CFA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AF1"/>
    <w:pPr>
      <w:tabs>
        <w:tab w:val="center" w:pos="4513"/>
        <w:tab w:val="right" w:pos="9026"/>
      </w:tabs>
    </w:pPr>
  </w:style>
  <w:style w:type="character" w:customStyle="1" w:styleId="HeaderChar">
    <w:name w:val="Header Char"/>
    <w:basedOn w:val="DefaultParagraphFont"/>
    <w:link w:val="Header"/>
    <w:uiPriority w:val="99"/>
    <w:rsid w:val="00242AF1"/>
  </w:style>
  <w:style w:type="paragraph" w:styleId="Footer">
    <w:name w:val="footer"/>
    <w:basedOn w:val="Normal"/>
    <w:link w:val="FooterChar"/>
    <w:uiPriority w:val="99"/>
    <w:unhideWhenUsed/>
    <w:rsid w:val="00242AF1"/>
    <w:pPr>
      <w:tabs>
        <w:tab w:val="center" w:pos="4513"/>
        <w:tab w:val="right" w:pos="9026"/>
      </w:tabs>
    </w:pPr>
  </w:style>
  <w:style w:type="character" w:customStyle="1" w:styleId="FooterChar">
    <w:name w:val="Footer Char"/>
    <w:basedOn w:val="DefaultParagraphFont"/>
    <w:link w:val="Footer"/>
    <w:uiPriority w:val="99"/>
    <w:rsid w:val="00242AF1"/>
  </w:style>
  <w:style w:type="character" w:styleId="PlaceholderText">
    <w:name w:val="Placeholder Text"/>
    <w:basedOn w:val="DefaultParagraphFont"/>
    <w:uiPriority w:val="99"/>
    <w:semiHidden/>
    <w:rsid w:val="00242AF1"/>
    <w:rPr>
      <w:color w:val="808080"/>
    </w:rPr>
  </w:style>
  <w:style w:type="character" w:styleId="Hyperlink">
    <w:name w:val="Hyperlink"/>
    <w:basedOn w:val="DefaultParagraphFont"/>
    <w:uiPriority w:val="99"/>
    <w:unhideWhenUsed/>
    <w:rsid w:val="006F34F1"/>
    <w:rPr>
      <w:color w:val="0563C1" w:themeColor="hyperlink"/>
      <w:u w:val="single"/>
    </w:rPr>
  </w:style>
  <w:style w:type="character" w:styleId="UnresolvedMention">
    <w:name w:val="Unresolved Mention"/>
    <w:basedOn w:val="DefaultParagraphFont"/>
    <w:uiPriority w:val="99"/>
    <w:semiHidden/>
    <w:unhideWhenUsed/>
    <w:rsid w:val="006F34F1"/>
    <w:rPr>
      <w:color w:val="605E5C"/>
      <w:shd w:val="clear" w:color="auto" w:fill="E1DFDD"/>
    </w:rPr>
  </w:style>
  <w:style w:type="paragraph" w:styleId="ListParagraph">
    <w:name w:val="List Paragraph"/>
    <w:basedOn w:val="Normal"/>
    <w:uiPriority w:val="34"/>
    <w:qFormat/>
    <w:rsid w:val="006F34F1"/>
    <w:pPr>
      <w:ind w:left="720"/>
      <w:contextualSpacing/>
    </w:pPr>
  </w:style>
  <w:style w:type="table" w:customStyle="1" w:styleId="TableGrid1">
    <w:name w:val="Table Grid1"/>
    <w:basedOn w:val="TableNormal"/>
    <w:next w:val="TableGrid"/>
    <w:uiPriority w:val="39"/>
    <w:rsid w:val="00C41C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D49E9A207DD4FA7792C16A71B5FC3" ma:contentTypeVersion="17" ma:contentTypeDescription="Create a new document." ma:contentTypeScope="" ma:versionID="5f83f13620109706943f107b53900379">
  <xsd:schema xmlns:xsd="http://www.w3.org/2001/XMLSchema" xmlns:xs="http://www.w3.org/2001/XMLSchema" xmlns:p="http://schemas.microsoft.com/office/2006/metadata/properties" xmlns:ns2="a13e50bd-11dd-41b0-b450-40700cf63516" xmlns:ns3="df37cc2d-4033-4503-932e-c25bdba4398f" targetNamespace="http://schemas.microsoft.com/office/2006/metadata/properties" ma:root="true" ma:fieldsID="5e4c12b0467cf194e45c13a030db143c" ns2:_="" ns3:_="">
    <xsd:import namespace="a13e50bd-11dd-41b0-b450-40700cf63516"/>
    <xsd:import namespace="df37cc2d-4033-4503-932e-c25bdba43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e50bd-11dd-41b0-b450-40700cf63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7cc2d-4033-4503-932e-c25bdba439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1c05f38-8a64-4b63-8bae-ee3327b30abc}" ma:internalName="TaxCatchAll" ma:showField="CatchAllData" ma:web="df37cc2d-4033-4503-932e-c25bdba43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7cc2d-4033-4503-932e-c25bdba4398f" xsi:nil="true"/>
    <lcf76f155ced4ddcb4097134ff3c332f xmlns="a13e50bd-11dd-41b0-b450-40700cf635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4E1C3-1291-4340-9A26-E3BB7F54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e50bd-11dd-41b0-b450-40700cf63516"/>
    <ds:schemaRef ds:uri="df37cc2d-4033-4503-932e-c25bdba4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9B08D-36D0-429F-B11D-6C501551B213}">
  <ds:schemaRefs>
    <ds:schemaRef ds:uri="http://schemas.microsoft.com/sharepoint/v3/contenttype/forms"/>
  </ds:schemaRefs>
</ds:datastoreItem>
</file>

<file path=customXml/itemProps3.xml><?xml version="1.0" encoding="utf-8"?>
<ds:datastoreItem xmlns:ds="http://schemas.openxmlformats.org/officeDocument/2006/customXml" ds:itemID="{32260181-FE54-4D62-B2FD-D0641F54C3AB}">
  <ds:schemaRefs>
    <ds:schemaRef ds:uri="http://schemas.microsoft.com/office/2006/metadata/properties"/>
    <ds:schemaRef ds:uri="http://schemas.microsoft.com/office/infopath/2007/PartnerControls"/>
    <ds:schemaRef ds:uri="df37cc2d-4033-4503-932e-c25bdba4398f"/>
    <ds:schemaRef ds:uri="a13e50bd-11dd-41b0-b450-40700cf6351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Ceduna Area School</vt:lpstr>
    </vt:vector>
  </TitlesOfParts>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Ceduna Area School</dc:title>
  <dc:subject/>
  <dc:creator>Swaffer, Daniel (Ceduna Area School)</dc:creator>
  <cp:keywords/>
  <dc:description/>
  <cp:lastModifiedBy>Trewartha, Mel (Ceduna Area School)</cp:lastModifiedBy>
  <cp:revision>3</cp:revision>
  <cp:lastPrinted>2023-11-21T19:10:00Z</cp:lastPrinted>
  <dcterms:created xsi:type="dcterms:W3CDTF">2024-06-03T00:32:00Z</dcterms:created>
  <dcterms:modified xsi:type="dcterms:W3CDTF">2024-06-03T00:33:00Z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0x0101000FDD49E9A207DD4FA7792C16A71B5FC3</vt:lpwstr>
  </property>
  <property fmtid="{D5CDD505-2E9C-101B-9397-08002B2CF9AE}" pid="3" name="MediaServiceImageTags">
    <vt:lpwstr/>
  </property>
  <property fmtid="{D5CDD505-2E9C-101B-9397-08002B2CF9AE}" pid="4" name="Order">
    <vt:r8>421100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82dff04fb5be78440dc592c33ff10a296dee7121ad1ced26c0fff47b2dc6ea1d</vt:lpwstr>
  </property>
</Properties>
</file>